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38" w:rsidRDefault="00463CDB">
      <w:r>
        <w:t>SENSORS DE TEMPERATURA, PRESSIÓ, CABAL I NIVELL</w:t>
      </w:r>
    </w:p>
    <w:p w:rsidR="00463CDB" w:rsidRDefault="00463CDB" w:rsidP="00463CDB">
      <w:pPr>
        <w:pStyle w:val="Prrafodelista"/>
        <w:numPr>
          <w:ilvl w:val="0"/>
          <w:numId w:val="1"/>
        </w:numPr>
      </w:pPr>
      <w:r>
        <w:t>Quants graus centígrads i Kelvin són 42ºF?</w:t>
      </w:r>
    </w:p>
    <w:p w:rsidR="00463CDB" w:rsidRDefault="00463CDB" w:rsidP="00463CDB">
      <w:pPr>
        <w:pStyle w:val="Prrafodelista"/>
        <w:numPr>
          <w:ilvl w:val="0"/>
          <w:numId w:val="1"/>
        </w:numPr>
      </w:pPr>
      <w:r>
        <w:t xml:space="preserve">Quines diferències hi ha entre els termòmetres de bulb capil·lar de classe I </w:t>
      </w:r>
      <w:proofErr w:type="spellStart"/>
      <w:r>
        <w:t>i</w:t>
      </w:r>
      <w:proofErr w:type="spellEnd"/>
      <w:r>
        <w:t xml:space="preserve"> els de classe II?</w:t>
      </w:r>
    </w:p>
    <w:p w:rsidR="00463CDB" w:rsidRPr="00463CDB" w:rsidRDefault="00463CDB" w:rsidP="00463CDB">
      <w:pPr>
        <w:pStyle w:val="Prrafodelista"/>
        <w:numPr>
          <w:ilvl w:val="0"/>
          <w:numId w:val="1"/>
        </w:numPr>
      </w:pPr>
      <w:r>
        <w:t>Quina resistència té el níquel a 110ºC si la resistència del níquel a 0ºC és de 100</w:t>
      </w:r>
      <w:r>
        <w:rPr>
          <w:rFonts w:cstheme="minorHAnsi"/>
        </w:rPr>
        <w:t>Ω</w:t>
      </w:r>
      <w:r>
        <w:t xml:space="preserve"> i el coeficient de temperatura és de 0.00617</w:t>
      </w:r>
      <w:r w:rsidRPr="00463CDB">
        <w:rPr>
          <w:rFonts w:cstheme="minorHAnsi"/>
        </w:rPr>
        <w:t xml:space="preserve"> </w:t>
      </w:r>
      <w:r>
        <w:rPr>
          <w:rFonts w:cstheme="minorHAnsi"/>
        </w:rPr>
        <w:t>Ω/ºC?</w:t>
      </w:r>
    </w:p>
    <w:p w:rsidR="00CD2882" w:rsidRDefault="00463CDB" w:rsidP="00CD2882">
      <w:pPr>
        <w:pStyle w:val="Prrafodelista"/>
        <w:numPr>
          <w:ilvl w:val="0"/>
          <w:numId w:val="1"/>
        </w:numPr>
      </w:pPr>
      <w:r>
        <w:t xml:space="preserve">Quina classe de </w:t>
      </w:r>
      <w:proofErr w:type="spellStart"/>
      <w:r>
        <w:t>termopa</w:t>
      </w:r>
      <w:r w:rsidR="00CD2882">
        <w:t>r</w:t>
      </w:r>
      <w:proofErr w:type="spellEnd"/>
      <w:r w:rsidR="00CD2882">
        <w:t xml:space="preserve"> és el més adequat per mesurar baixes temperatures.</w:t>
      </w:r>
    </w:p>
    <w:p w:rsidR="00CD2882" w:rsidRDefault="00CD2882" w:rsidP="00CD2882">
      <w:pPr>
        <w:ind w:left="360"/>
      </w:pPr>
    </w:p>
    <w:p w:rsidR="00063EEE" w:rsidRDefault="00CD2882" w:rsidP="00063EEE">
      <w:pPr>
        <w:pStyle w:val="Prrafodelista"/>
        <w:numPr>
          <w:ilvl w:val="0"/>
          <w:numId w:val="1"/>
        </w:numPr>
        <w:spacing w:after="0"/>
      </w:pPr>
      <w:r>
        <w:t xml:space="preserve">Quina pressió hi ha en un tub en forma de U tancat, si l’altura de líquid </w:t>
      </w:r>
      <w:r w:rsidR="00063EEE">
        <w:t>en aquest és de 5cm d’aigua? Dades: densitat de l’aigua (1000kg/m</w:t>
      </w:r>
      <w:r w:rsidR="00063EEE">
        <w:rPr>
          <w:vertAlign w:val="superscript"/>
        </w:rPr>
        <w:t>3</w:t>
      </w:r>
      <w:r w:rsidR="00063EEE">
        <w:t>) i constant gravitatòria (9.81m/s</w:t>
      </w:r>
      <w:r w:rsidR="00063EEE">
        <w:rPr>
          <w:vertAlign w:val="superscript"/>
        </w:rPr>
        <w:t>2</w:t>
      </w:r>
      <w:r w:rsidR="00063EEE">
        <w:t>)</w:t>
      </w:r>
    </w:p>
    <w:p w:rsidR="00063EEE" w:rsidRDefault="00063EEE" w:rsidP="00063EEE">
      <w:pPr>
        <w:pStyle w:val="Prrafodelista"/>
        <w:numPr>
          <w:ilvl w:val="0"/>
          <w:numId w:val="1"/>
        </w:numPr>
        <w:spacing w:after="0"/>
      </w:pPr>
      <w:r>
        <w:t>Quina altura marcaria el mateix tub de l’exercici anterior si el líquid utilitzat fos mercuri? Dades: densitat del mercuri (13600kg/m</w:t>
      </w:r>
      <w:r>
        <w:rPr>
          <w:vertAlign w:val="superscript"/>
        </w:rPr>
        <w:t>3</w:t>
      </w:r>
      <w:r>
        <w:t>)</w:t>
      </w:r>
    </w:p>
    <w:p w:rsidR="00063EEE" w:rsidRDefault="00063EEE" w:rsidP="00063EEE">
      <w:pPr>
        <w:pStyle w:val="Prrafodelista"/>
        <w:numPr>
          <w:ilvl w:val="0"/>
          <w:numId w:val="1"/>
        </w:numPr>
        <w:spacing w:after="0"/>
      </w:pPr>
      <w:r>
        <w:t>Què és un segell químic? En quines ocasions és adequat utilitzar-lo?</w:t>
      </w:r>
    </w:p>
    <w:p w:rsidR="00063EEE" w:rsidRDefault="00063EEE" w:rsidP="00063EEE">
      <w:pPr>
        <w:pStyle w:val="Prrafodelista"/>
      </w:pPr>
    </w:p>
    <w:p w:rsidR="00063EEE" w:rsidRDefault="00063EEE" w:rsidP="00063EEE">
      <w:pPr>
        <w:pStyle w:val="Prrafodelista"/>
        <w:spacing w:after="0"/>
      </w:pPr>
    </w:p>
    <w:p w:rsidR="00063EEE" w:rsidRDefault="00063EEE" w:rsidP="00063EEE">
      <w:pPr>
        <w:pStyle w:val="Prrafodelista"/>
        <w:numPr>
          <w:ilvl w:val="0"/>
          <w:numId w:val="1"/>
        </w:numPr>
        <w:spacing w:after="0"/>
      </w:pPr>
      <w:r>
        <w:t>Quina utilitat tenen els orificis de drenatge en una placa d’orifici? Estan localitzats sempre a la mateixa posició?</w:t>
      </w:r>
    </w:p>
    <w:p w:rsidR="00063EEE" w:rsidRDefault="00063EEE" w:rsidP="00063EEE">
      <w:pPr>
        <w:pStyle w:val="Prrafodelista"/>
        <w:numPr>
          <w:ilvl w:val="0"/>
          <w:numId w:val="1"/>
        </w:numPr>
        <w:spacing w:after="0"/>
      </w:pPr>
      <w:r>
        <w:t>Perquè els mesuradors de cabal positiu no mesuren adequadament cabals petits?</w:t>
      </w:r>
    </w:p>
    <w:p w:rsidR="00063EEE" w:rsidRDefault="0098586B" w:rsidP="00063EEE">
      <w:pPr>
        <w:pStyle w:val="Prrafodelista"/>
        <w:numPr>
          <w:ilvl w:val="0"/>
          <w:numId w:val="1"/>
        </w:numPr>
        <w:spacing w:after="0"/>
      </w:pPr>
      <w:r>
        <w:t xml:space="preserve">En una indústria estan estudiant les característiques d’una sèrie de cabalímetres, placa d’orifici, rotàmetre, electromagnètic i Coriolis, per elegir quin sensor es el més adequat a un conjunt de necessitats de producció. </w:t>
      </w:r>
    </w:p>
    <w:p w:rsidR="0098586B" w:rsidRDefault="0098586B" w:rsidP="0098586B">
      <w:pPr>
        <w:spacing w:after="0"/>
      </w:pPr>
    </w:p>
    <w:p w:rsidR="0098586B" w:rsidRDefault="0098586B" w:rsidP="0098586B">
      <w:pPr>
        <w:spacing w:after="0"/>
        <w:ind w:left="360"/>
      </w:pPr>
      <w:r>
        <w:t>Puntua de l’1 al 3, cada un dels sensors tenint en compte que tres és la màxima puntuació. Per exemple, la placa d’orifici te més pèrdues de càrrega i, per tant, en aquest punt tindrà una puntuació d’1.</w:t>
      </w:r>
    </w:p>
    <w:p w:rsidR="0098586B" w:rsidRDefault="0098586B" w:rsidP="0098586B">
      <w:pPr>
        <w:spacing w:after="0"/>
        <w:ind w:left="360"/>
      </w:pPr>
    </w:p>
    <w:tbl>
      <w:tblPr>
        <w:tblStyle w:val="GridTable5DarkAccent2"/>
        <w:tblW w:w="0" w:type="auto"/>
        <w:tblLook w:val="04A0" w:firstRow="1" w:lastRow="0" w:firstColumn="1" w:lastColumn="0" w:noHBand="0" w:noVBand="1"/>
      </w:tblPr>
      <w:tblGrid>
        <w:gridCol w:w="1698"/>
        <w:gridCol w:w="1699"/>
        <w:gridCol w:w="1699"/>
        <w:gridCol w:w="1699"/>
        <w:gridCol w:w="1699"/>
      </w:tblGrid>
      <w:tr w:rsidR="0098586B" w:rsidTr="00985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rsidR="0098586B" w:rsidRDefault="0098586B" w:rsidP="0098586B"/>
        </w:tc>
        <w:tc>
          <w:tcPr>
            <w:tcW w:w="1699" w:type="dxa"/>
          </w:tcPr>
          <w:p w:rsidR="0098586B" w:rsidRDefault="0098586B" w:rsidP="0098586B">
            <w:pPr>
              <w:cnfStyle w:val="100000000000" w:firstRow="1" w:lastRow="0" w:firstColumn="0" w:lastColumn="0" w:oddVBand="0" w:evenVBand="0" w:oddHBand="0" w:evenHBand="0" w:firstRowFirstColumn="0" w:firstRowLastColumn="0" w:lastRowFirstColumn="0" w:lastRowLastColumn="0"/>
            </w:pPr>
            <w:r>
              <w:t>Placa orifici</w:t>
            </w:r>
          </w:p>
        </w:tc>
        <w:tc>
          <w:tcPr>
            <w:tcW w:w="1699" w:type="dxa"/>
          </w:tcPr>
          <w:p w:rsidR="0098586B" w:rsidRDefault="0098586B" w:rsidP="0098586B">
            <w:pPr>
              <w:cnfStyle w:val="100000000000" w:firstRow="1" w:lastRow="0" w:firstColumn="0" w:lastColumn="0" w:oddVBand="0" w:evenVBand="0" w:oddHBand="0" w:evenHBand="0" w:firstRowFirstColumn="0" w:firstRowLastColumn="0" w:lastRowFirstColumn="0" w:lastRowLastColumn="0"/>
            </w:pPr>
            <w:r>
              <w:t>Rotàmetre</w:t>
            </w:r>
          </w:p>
        </w:tc>
        <w:tc>
          <w:tcPr>
            <w:tcW w:w="1699" w:type="dxa"/>
          </w:tcPr>
          <w:p w:rsidR="0098586B" w:rsidRDefault="0098586B" w:rsidP="0098586B">
            <w:pPr>
              <w:cnfStyle w:val="100000000000" w:firstRow="1" w:lastRow="0" w:firstColumn="0" w:lastColumn="0" w:oddVBand="0" w:evenVBand="0" w:oddHBand="0" w:evenHBand="0" w:firstRowFirstColumn="0" w:firstRowLastColumn="0" w:lastRowFirstColumn="0" w:lastRowLastColumn="0"/>
            </w:pPr>
            <w:r>
              <w:t>Electromagnètic</w:t>
            </w:r>
          </w:p>
        </w:tc>
        <w:tc>
          <w:tcPr>
            <w:tcW w:w="1699" w:type="dxa"/>
          </w:tcPr>
          <w:p w:rsidR="0098586B" w:rsidRDefault="0098586B" w:rsidP="0098586B">
            <w:pPr>
              <w:cnfStyle w:val="100000000000" w:firstRow="1" w:lastRow="0" w:firstColumn="0" w:lastColumn="0" w:oddVBand="0" w:evenVBand="0" w:oddHBand="0" w:evenHBand="0" w:firstRowFirstColumn="0" w:firstRowLastColumn="0" w:lastRowFirstColumn="0" w:lastRowLastColumn="0"/>
            </w:pPr>
            <w:r>
              <w:t>Coriolis</w:t>
            </w:r>
          </w:p>
        </w:tc>
      </w:tr>
      <w:tr w:rsidR="0098586B" w:rsidTr="00985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rsidR="0098586B" w:rsidRDefault="0098586B" w:rsidP="0098586B">
            <w:r>
              <w:t>Pèrdues de càrrega</w:t>
            </w: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r>
      <w:tr w:rsidR="0098586B" w:rsidTr="0098586B">
        <w:tc>
          <w:tcPr>
            <w:cnfStyle w:val="001000000000" w:firstRow="0" w:lastRow="0" w:firstColumn="1" w:lastColumn="0" w:oddVBand="0" w:evenVBand="0" w:oddHBand="0" w:evenHBand="0" w:firstRowFirstColumn="0" w:firstRowLastColumn="0" w:lastRowFirstColumn="0" w:lastRowLastColumn="0"/>
            <w:tcW w:w="1698" w:type="dxa"/>
          </w:tcPr>
          <w:p w:rsidR="0098586B" w:rsidRDefault="0098586B" w:rsidP="0098586B">
            <w:r>
              <w:t>Apte per fluids corrosius</w:t>
            </w:r>
          </w:p>
        </w:tc>
        <w:tc>
          <w:tcPr>
            <w:tcW w:w="1699" w:type="dxa"/>
          </w:tcPr>
          <w:p w:rsidR="0098586B" w:rsidRDefault="0098586B" w:rsidP="0098586B">
            <w:pPr>
              <w:cnfStyle w:val="000000000000" w:firstRow="0" w:lastRow="0" w:firstColumn="0" w:lastColumn="0" w:oddVBand="0" w:evenVBand="0" w:oddHBand="0" w:evenHBand="0" w:firstRowFirstColumn="0" w:firstRowLastColumn="0" w:lastRowFirstColumn="0" w:lastRowLastColumn="0"/>
            </w:pPr>
          </w:p>
        </w:tc>
        <w:tc>
          <w:tcPr>
            <w:tcW w:w="1699" w:type="dxa"/>
          </w:tcPr>
          <w:p w:rsidR="0098586B" w:rsidRDefault="0098586B" w:rsidP="0098586B">
            <w:pPr>
              <w:cnfStyle w:val="000000000000" w:firstRow="0" w:lastRow="0" w:firstColumn="0" w:lastColumn="0" w:oddVBand="0" w:evenVBand="0" w:oddHBand="0" w:evenHBand="0" w:firstRowFirstColumn="0" w:firstRowLastColumn="0" w:lastRowFirstColumn="0" w:lastRowLastColumn="0"/>
            </w:pPr>
          </w:p>
        </w:tc>
        <w:tc>
          <w:tcPr>
            <w:tcW w:w="1699" w:type="dxa"/>
          </w:tcPr>
          <w:p w:rsidR="0098586B" w:rsidRDefault="0098586B" w:rsidP="0098586B">
            <w:pPr>
              <w:cnfStyle w:val="000000000000" w:firstRow="0" w:lastRow="0" w:firstColumn="0" w:lastColumn="0" w:oddVBand="0" w:evenVBand="0" w:oddHBand="0" w:evenHBand="0" w:firstRowFirstColumn="0" w:firstRowLastColumn="0" w:lastRowFirstColumn="0" w:lastRowLastColumn="0"/>
            </w:pPr>
          </w:p>
        </w:tc>
        <w:tc>
          <w:tcPr>
            <w:tcW w:w="1699" w:type="dxa"/>
          </w:tcPr>
          <w:p w:rsidR="0098586B" w:rsidRDefault="0098586B" w:rsidP="0098586B">
            <w:pPr>
              <w:cnfStyle w:val="000000000000" w:firstRow="0" w:lastRow="0" w:firstColumn="0" w:lastColumn="0" w:oddVBand="0" w:evenVBand="0" w:oddHBand="0" w:evenHBand="0" w:firstRowFirstColumn="0" w:firstRowLastColumn="0" w:lastRowFirstColumn="0" w:lastRowLastColumn="0"/>
            </w:pPr>
          </w:p>
        </w:tc>
      </w:tr>
      <w:tr w:rsidR="0098586B" w:rsidTr="00985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rsidR="0098586B" w:rsidRDefault="0098586B" w:rsidP="0098586B">
            <w:r>
              <w:t>Apte per líquids apolars</w:t>
            </w: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r>
      <w:tr w:rsidR="0098586B" w:rsidTr="0098586B">
        <w:tc>
          <w:tcPr>
            <w:cnfStyle w:val="001000000000" w:firstRow="0" w:lastRow="0" w:firstColumn="1" w:lastColumn="0" w:oddVBand="0" w:evenVBand="0" w:oddHBand="0" w:evenHBand="0" w:firstRowFirstColumn="0" w:firstRowLastColumn="0" w:lastRowFirstColumn="0" w:lastRowLastColumn="0"/>
            <w:tcW w:w="1698" w:type="dxa"/>
          </w:tcPr>
          <w:p w:rsidR="0098586B" w:rsidRDefault="0098586B" w:rsidP="0098586B">
            <w:r>
              <w:t>Mesura directe de cabals màssics</w:t>
            </w:r>
          </w:p>
        </w:tc>
        <w:tc>
          <w:tcPr>
            <w:tcW w:w="1699" w:type="dxa"/>
          </w:tcPr>
          <w:p w:rsidR="0098586B" w:rsidRDefault="0098586B" w:rsidP="0098586B">
            <w:pPr>
              <w:cnfStyle w:val="000000000000" w:firstRow="0" w:lastRow="0" w:firstColumn="0" w:lastColumn="0" w:oddVBand="0" w:evenVBand="0" w:oddHBand="0" w:evenHBand="0" w:firstRowFirstColumn="0" w:firstRowLastColumn="0" w:lastRowFirstColumn="0" w:lastRowLastColumn="0"/>
            </w:pPr>
          </w:p>
        </w:tc>
        <w:tc>
          <w:tcPr>
            <w:tcW w:w="1699" w:type="dxa"/>
          </w:tcPr>
          <w:p w:rsidR="0098586B" w:rsidRDefault="0098586B" w:rsidP="0098586B">
            <w:pPr>
              <w:cnfStyle w:val="000000000000" w:firstRow="0" w:lastRow="0" w:firstColumn="0" w:lastColumn="0" w:oddVBand="0" w:evenVBand="0" w:oddHBand="0" w:evenHBand="0" w:firstRowFirstColumn="0" w:firstRowLastColumn="0" w:lastRowFirstColumn="0" w:lastRowLastColumn="0"/>
            </w:pPr>
          </w:p>
        </w:tc>
        <w:tc>
          <w:tcPr>
            <w:tcW w:w="1699" w:type="dxa"/>
          </w:tcPr>
          <w:p w:rsidR="0098586B" w:rsidRDefault="0098586B" w:rsidP="0098586B">
            <w:pPr>
              <w:cnfStyle w:val="000000000000" w:firstRow="0" w:lastRow="0" w:firstColumn="0" w:lastColumn="0" w:oddVBand="0" w:evenVBand="0" w:oddHBand="0" w:evenHBand="0" w:firstRowFirstColumn="0" w:firstRowLastColumn="0" w:lastRowFirstColumn="0" w:lastRowLastColumn="0"/>
            </w:pPr>
          </w:p>
        </w:tc>
        <w:tc>
          <w:tcPr>
            <w:tcW w:w="1699" w:type="dxa"/>
          </w:tcPr>
          <w:p w:rsidR="0098586B" w:rsidRDefault="0098586B" w:rsidP="0098586B">
            <w:pPr>
              <w:cnfStyle w:val="000000000000" w:firstRow="0" w:lastRow="0" w:firstColumn="0" w:lastColumn="0" w:oddVBand="0" w:evenVBand="0" w:oddHBand="0" w:evenHBand="0" w:firstRowFirstColumn="0" w:firstRowLastColumn="0" w:lastRowFirstColumn="0" w:lastRowLastColumn="0"/>
            </w:pPr>
          </w:p>
        </w:tc>
      </w:tr>
      <w:tr w:rsidR="0098586B" w:rsidTr="00985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rsidR="0098586B" w:rsidRDefault="0098586B" w:rsidP="0098586B">
            <w:r>
              <w:t xml:space="preserve">Precisió </w:t>
            </w: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r>
      <w:tr w:rsidR="0098586B" w:rsidTr="0098586B">
        <w:tc>
          <w:tcPr>
            <w:cnfStyle w:val="001000000000" w:firstRow="0" w:lastRow="0" w:firstColumn="1" w:lastColumn="0" w:oddVBand="0" w:evenVBand="0" w:oddHBand="0" w:evenHBand="0" w:firstRowFirstColumn="0" w:firstRowLastColumn="0" w:lastRowFirstColumn="0" w:lastRowLastColumn="0"/>
            <w:tcW w:w="1698" w:type="dxa"/>
          </w:tcPr>
          <w:p w:rsidR="0098586B" w:rsidRDefault="0098586B" w:rsidP="0098586B">
            <w:r>
              <w:t>Preu</w:t>
            </w:r>
          </w:p>
        </w:tc>
        <w:tc>
          <w:tcPr>
            <w:tcW w:w="1699" w:type="dxa"/>
          </w:tcPr>
          <w:p w:rsidR="0098586B" w:rsidRDefault="0098586B" w:rsidP="0098586B">
            <w:pPr>
              <w:cnfStyle w:val="000000000000" w:firstRow="0" w:lastRow="0" w:firstColumn="0" w:lastColumn="0" w:oddVBand="0" w:evenVBand="0" w:oddHBand="0" w:evenHBand="0" w:firstRowFirstColumn="0" w:firstRowLastColumn="0" w:lastRowFirstColumn="0" w:lastRowLastColumn="0"/>
            </w:pPr>
          </w:p>
        </w:tc>
        <w:tc>
          <w:tcPr>
            <w:tcW w:w="1699" w:type="dxa"/>
          </w:tcPr>
          <w:p w:rsidR="0098586B" w:rsidRDefault="0098586B" w:rsidP="0098586B">
            <w:pPr>
              <w:cnfStyle w:val="000000000000" w:firstRow="0" w:lastRow="0" w:firstColumn="0" w:lastColumn="0" w:oddVBand="0" w:evenVBand="0" w:oddHBand="0" w:evenHBand="0" w:firstRowFirstColumn="0" w:firstRowLastColumn="0" w:lastRowFirstColumn="0" w:lastRowLastColumn="0"/>
            </w:pPr>
          </w:p>
        </w:tc>
        <w:tc>
          <w:tcPr>
            <w:tcW w:w="1699" w:type="dxa"/>
          </w:tcPr>
          <w:p w:rsidR="0098586B" w:rsidRDefault="0098586B" w:rsidP="0098586B">
            <w:pPr>
              <w:cnfStyle w:val="000000000000" w:firstRow="0" w:lastRow="0" w:firstColumn="0" w:lastColumn="0" w:oddVBand="0" w:evenVBand="0" w:oddHBand="0" w:evenHBand="0" w:firstRowFirstColumn="0" w:firstRowLastColumn="0" w:lastRowFirstColumn="0" w:lastRowLastColumn="0"/>
            </w:pPr>
          </w:p>
        </w:tc>
        <w:tc>
          <w:tcPr>
            <w:tcW w:w="1699" w:type="dxa"/>
          </w:tcPr>
          <w:p w:rsidR="0098586B" w:rsidRDefault="0098586B" w:rsidP="0098586B">
            <w:pPr>
              <w:cnfStyle w:val="000000000000" w:firstRow="0" w:lastRow="0" w:firstColumn="0" w:lastColumn="0" w:oddVBand="0" w:evenVBand="0" w:oddHBand="0" w:evenHBand="0" w:firstRowFirstColumn="0" w:firstRowLastColumn="0" w:lastRowFirstColumn="0" w:lastRowLastColumn="0"/>
            </w:pPr>
          </w:p>
        </w:tc>
      </w:tr>
      <w:tr w:rsidR="0098586B" w:rsidTr="00985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rsidR="0098586B" w:rsidRDefault="0098586B" w:rsidP="0098586B">
            <w:r>
              <w:t>Puntuació total</w:t>
            </w: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c>
          <w:tcPr>
            <w:tcW w:w="1699" w:type="dxa"/>
          </w:tcPr>
          <w:p w:rsidR="0098586B" w:rsidRDefault="0098586B" w:rsidP="0098586B">
            <w:pPr>
              <w:cnfStyle w:val="000000100000" w:firstRow="0" w:lastRow="0" w:firstColumn="0" w:lastColumn="0" w:oddVBand="0" w:evenVBand="0" w:oddHBand="1" w:evenHBand="0" w:firstRowFirstColumn="0" w:firstRowLastColumn="0" w:lastRowFirstColumn="0" w:lastRowLastColumn="0"/>
            </w:pPr>
          </w:p>
        </w:tc>
      </w:tr>
    </w:tbl>
    <w:p w:rsidR="0098586B" w:rsidRDefault="0098586B" w:rsidP="0098586B">
      <w:pPr>
        <w:spacing w:after="0"/>
        <w:ind w:left="360"/>
      </w:pPr>
    </w:p>
    <w:p w:rsidR="006611B0" w:rsidRDefault="00A75DA1" w:rsidP="006611B0">
      <w:pPr>
        <w:pStyle w:val="Prrafodelista"/>
        <w:numPr>
          <w:ilvl w:val="0"/>
          <w:numId w:val="1"/>
        </w:numPr>
        <w:spacing w:after="0"/>
      </w:pPr>
      <w:r>
        <w:t>Què és el nivell límit?</w:t>
      </w:r>
    </w:p>
    <w:p w:rsidR="00A75DA1" w:rsidRDefault="00A75DA1" w:rsidP="006611B0">
      <w:pPr>
        <w:pStyle w:val="Prrafodelista"/>
        <w:numPr>
          <w:ilvl w:val="0"/>
          <w:numId w:val="1"/>
        </w:numPr>
        <w:spacing w:after="0"/>
      </w:pPr>
      <w:r>
        <w:t>En un sensor de flotador  el nivell mínim està a la part superior o inferior de l’escala?</w:t>
      </w:r>
    </w:p>
    <w:p w:rsidR="00A75DA1" w:rsidRDefault="00A75DA1" w:rsidP="006611B0">
      <w:pPr>
        <w:pStyle w:val="Prrafodelista"/>
        <w:numPr>
          <w:ilvl w:val="0"/>
          <w:numId w:val="1"/>
        </w:numPr>
        <w:spacing w:after="0"/>
      </w:pPr>
      <w:r>
        <w:t xml:space="preserve">El procés de calibratge d’un transmissor de pressió diferencial instal·lat en un tanc cúbic de 60 centímetres d’aresta ha proporcionat el gràfic següent: </w:t>
      </w:r>
    </w:p>
    <w:p w:rsidR="00A75DA1" w:rsidRDefault="00A75DA1" w:rsidP="00A75DA1">
      <w:pPr>
        <w:spacing w:after="0"/>
        <w:ind w:left="360"/>
      </w:pPr>
    </w:p>
    <w:p w:rsidR="00A75DA1" w:rsidRDefault="00A75DA1" w:rsidP="00A75DA1">
      <w:pPr>
        <w:pStyle w:val="Prrafodelista"/>
        <w:numPr>
          <w:ilvl w:val="0"/>
          <w:numId w:val="3"/>
        </w:numPr>
        <w:spacing w:after="0"/>
      </w:pPr>
      <w:r>
        <w:rPr>
          <w:noProof/>
          <w:lang w:val="es-ES" w:eastAsia="es-ES"/>
        </w:rPr>
        <w:lastRenderedPageBreak/>
        <w:drawing>
          <wp:anchor distT="0" distB="0" distL="114300" distR="114300" simplePos="0" relativeHeight="251658240" behindDoc="0" locked="0" layoutInCell="1" allowOverlap="1" wp14:anchorId="042BA4BE" wp14:editId="195BC599">
            <wp:simplePos x="0" y="0"/>
            <wp:positionH relativeFrom="column">
              <wp:posOffset>1398270</wp:posOffset>
            </wp:positionH>
            <wp:positionV relativeFrom="paragraph">
              <wp:posOffset>-1805305</wp:posOffset>
            </wp:positionV>
            <wp:extent cx="2914650" cy="6467475"/>
            <wp:effectExtent l="0" t="4763" r="0" b="0"/>
            <wp:wrapSquare wrapText="bothSides"/>
            <wp:docPr id="1" name="Imagen 1" descr="C:\Users\amart837\Downloads\IMG_20171130_161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rt837\Downloads\IMG_20171130_16114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056" t="2381" r="35963" b="7804"/>
                    <a:stretch/>
                  </pic:blipFill>
                  <pic:spPr bwMode="auto">
                    <a:xfrm rot="16200000">
                      <a:off x="0" y="0"/>
                      <a:ext cx="2914650" cy="6467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Calcula l’altura del dipòsit quan el transmissor genera un senyal de 15.04</w:t>
      </w:r>
      <w:r w:rsidR="007F75A8">
        <w:t xml:space="preserve"> </w:t>
      </w:r>
      <w:proofErr w:type="spellStart"/>
      <w:r w:rsidR="007F75A8">
        <w:t>m</w:t>
      </w:r>
      <w:r>
        <w:t>A</w:t>
      </w:r>
      <w:proofErr w:type="spellEnd"/>
    </w:p>
    <w:p w:rsidR="00A75DA1" w:rsidRDefault="007F75A8" w:rsidP="00A75DA1">
      <w:pPr>
        <w:pStyle w:val="Prrafodelista"/>
        <w:numPr>
          <w:ilvl w:val="0"/>
          <w:numId w:val="3"/>
        </w:numPr>
        <w:spacing w:after="0"/>
      </w:pPr>
      <w:r>
        <w:t xml:space="preserve">Calcula el volum d’aigua per aquest mateix senyal </w:t>
      </w:r>
    </w:p>
    <w:p w:rsidR="007F75A8" w:rsidRDefault="007F75A8" w:rsidP="00A75DA1">
      <w:pPr>
        <w:pStyle w:val="Prrafodelista"/>
        <w:numPr>
          <w:ilvl w:val="0"/>
          <w:numId w:val="3"/>
        </w:numPr>
        <w:spacing w:after="0"/>
      </w:pPr>
      <w:r>
        <w:t>Com treballa el sensor, per elevació o per supressió de zero?</w:t>
      </w:r>
      <w:bookmarkStart w:id="0" w:name="_GoBack"/>
      <w:bookmarkEnd w:id="0"/>
    </w:p>
    <w:sectPr w:rsidR="007F75A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CDB" w:rsidRDefault="00463CDB" w:rsidP="00463CDB">
      <w:pPr>
        <w:spacing w:after="0" w:line="240" w:lineRule="auto"/>
      </w:pPr>
      <w:r>
        <w:separator/>
      </w:r>
    </w:p>
  </w:endnote>
  <w:endnote w:type="continuationSeparator" w:id="0">
    <w:p w:rsidR="00463CDB" w:rsidRDefault="00463CDB" w:rsidP="0046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CDB" w:rsidRDefault="00463CDB" w:rsidP="00463CDB">
      <w:pPr>
        <w:spacing w:after="0" w:line="240" w:lineRule="auto"/>
      </w:pPr>
      <w:r>
        <w:separator/>
      </w:r>
    </w:p>
  </w:footnote>
  <w:footnote w:type="continuationSeparator" w:id="0">
    <w:p w:rsidR="00463CDB" w:rsidRDefault="00463CDB" w:rsidP="00463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DB" w:rsidRDefault="00463CDB">
    <w:pPr>
      <w:pStyle w:val="Encabezado"/>
    </w:pPr>
    <w:r>
      <w:t>MP06_Regulació i control del procés químic</w:t>
    </w:r>
  </w:p>
  <w:p w:rsidR="00463CDB" w:rsidRDefault="00463CDB">
    <w:pPr>
      <w:pStyle w:val="Encabezado"/>
    </w:pPr>
    <w:r>
      <w:t>UF2_ elements de control bàsic en la planta química</w:t>
    </w:r>
  </w:p>
  <w:p w:rsidR="00463CDB" w:rsidRDefault="00463CDB">
    <w:pPr>
      <w:pStyle w:val="Encabezado"/>
      <w:pBdr>
        <w:bottom w:val="single" w:sz="6" w:space="1" w:color="auto"/>
      </w:pBdr>
    </w:pPr>
    <w:r>
      <w:t>QUÍMICA INDUSTRIAL</w:t>
    </w:r>
  </w:p>
  <w:p w:rsidR="00463CDB" w:rsidRDefault="00463C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04923"/>
    <w:multiLevelType w:val="hybridMultilevel"/>
    <w:tmpl w:val="972E5EA2"/>
    <w:lvl w:ilvl="0" w:tplc="36E8D380">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nsid w:val="4E625A39"/>
    <w:multiLevelType w:val="hybridMultilevel"/>
    <w:tmpl w:val="D4F692C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50C86045"/>
    <w:multiLevelType w:val="hybridMultilevel"/>
    <w:tmpl w:val="F61656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CDB"/>
    <w:rsid w:val="00063EEE"/>
    <w:rsid w:val="00463CDB"/>
    <w:rsid w:val="006611B0"/>
    <w:rsid w:val="007F75A8"/>
    <w:rsid w:val="008F4F6C"/>
    <w:rsid w:val="0098586B"/>
    <w:rsid w:val="00A75DA1"/>
    <w:rsid w:val="00CD2882"/>
    <w:rsid w:val="00E75F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3C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3CDB"/>
  </w:style>
  <w:style w:type="paragraph" w:styleId="Piedepgina">
    <w:name w:val="footer"/>
    <w:basedOn w:val="Normal"/>
    <w:link w:val="PiedepginaCar"/>
    <w:uiPriority w:val="99"/>
    <w:unhideWhenUsed/>
    <w:rsid w:val="00463C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3CDB"/>
  </w:style>
  <w:style w:type="paragraph" w:styleId="Prrafodelista">
    <w:name w:val="List Paragraph"/>
    <w:basedOn w:val="Normal"/>
    <w:uiPriority w:val="34"/>
    <w:qFormat/>
    <w:rsid w:val="00463CDB"/>
    <w:pPr>
      <w:ind w:left="720"/>
      <w:contextualSpacing/>
    </w:pPr>
  </w:style>
  <w:style w:type="table" w:styleId="Tablaconcuadrcula">
    <w:name w:val="Table Grid"/>
    <w:basedOn w:val="Tablanormal"/>
    <w:uiPriority w:val="39"/>
    <w:rsid w:val="00985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
    <w:name w:val="Grid Table 5 Dark Accent 2"/>
    <w:basedOn w:val="Tablanormal"/>
    <w:uiPriority w:val="50"/>
    <w:rsid w:val="0098586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Textodeglobo">
    <w:name w:val="Balloon Text"/>
    <w:basedOn w:val="Normal"/>
    <w:link w:val="TextodegloboCar"/>
    <w:uiPriority w:val="99"/>
    <w:semiHidden/>
    <w:unhideWhenUsed/>
    <w:rsid w:val="00A75D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5D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3C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3CDB"/>
  </w:style>
  <w:style w:type="paragraph" w:styleId="Piedepgina">
    <w:name w:val="footer"/>
    <w:basedOn w:val="Normal"/>
    <w:link w:val="PiedepginaCar"/>
    <w:uiPriority w:val="99"/>
    <w:unhideWhenUsed/>
    <w:rsid w:val="00463C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3CDB"/>
  </w:style>
  <w:style w:type="paragraph" w:styleId="Prrafodelista">
    <w:name w:val="List Paragraph"/>
    <w:basedOn w:val="Normal"/>
    <w:uiPriority w:val="34"/>
    <w:qFormat/>
    <w:rsid w:val="00463CDB"/>
    <w:pPr>
      <w:ind w:left="720"/>
      <w:contextualSpacing/>
    </w:pPr>
  </w:style>
  <w:style w:type="table" w:styleId="Tablaconcuadrcula">
    <w:name w:val="Table Grid"/>
    <w:basedOn w:val="Tablanormal"/>
    <w:uiPriority w:val="39"/>
    <w:rsid w:val="00985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
    <w:name w:val="Grid Table 5 Dark Accent 2"/>
    <w:basedOn w:val="Tablanormal"/>
    <w:uiPriority w:val="50"/>
    <w:rsid w:val="0098586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Textodeglobo">
    <w:name w:val="Balloon Text"/>
    <w:basedOn w:val="Normal"/>
    <w:link w:val="TextodegloboCar"/>
    <w:uiPriority w:val="99"/>
    <w:semiHidden/>
    <w:unhideWhenUsed/>
    <w:rsid w:val="00A75D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5D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321</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martin</dc:creator>
  <cp:keywords/>
  <dc:description/>
  <cp:lastModifiedBy>user</cp:lastModifiedBy>
  <cp:revision>4</cp:revision>
  <dcterms:created xsi:type="dcterms:W3CDTF">2017-11-26T15:13:00Z</dcterms:created>
  <dcterms:modified xsi:type="dcterms:W3CDTF">2017-11-30T15:20:00Z</dcterms:modified>
</cp:coreProperties>
</file>