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A7" w:rsidRPr="006A33A7" w:rsidRDefault="006A33A7" w:rsidP="006A33A7">
      <w:pPr>
        <w:jc w:val="both"/>
        <w:rPr>
          <w:b/>
          <w:sz w:val="28"/>
        </w:rPr>
      </w:pPr>
      <w:r w:rsidRPr="006A33A7">
        <w:rPr>
          <w:b/>
          <w:sz w:val="28"/>
        </w:rPr>
        <w:t xml:space="preserve">MP02_Trasnport de sòls i fluid_UF3_Control de transport de sòlids </w:t>
      </w:r>
    </w:p>
    <w:p w:rsidR="006A33A7" w:rsidRPr="006A33A7" w:rsidRDefault="006A33A7" w:rsidP="006A33A7">
      <w:pPr>
        <w:jc w:val="both"/>
        <w:rPr>
          <w:b/>
          <w:i/>
          <w:u w:val="single"/>
        </w:rPr>
      </w:pPr>
      <w:r w:rsidRPr="006A33A7">
        <w:rPr>
          <w:b/>
          <w:i/>
          <w:u w:val="single"/>
        </w:rPr>
        <w:t>INDTRODUCCIÓ</w:t>
      </w:r>
    </w:p>
    <w:p w:rsidR="006A33A7" w:rsidRDefault="006A33A7" w:rsidP="006A33A7">
      <w:pPr>
        <w:jc w:val="both"/>
      </w:pPr>
      <w:r>
        <w:t xml:space="preserve">El transport de sòlids en continu en la industria és més complex que el transport de fluids. Els sistemes de partícules estan formats per partícules soltes, aïllades, amb mides més o menys uniformes. Així podem tenir: - Sòlids en pols: amb partícules fins 0.1 mm. Podem dividir-los en: o Ultrafins: amb partícules entre 0.1-1 µm o Superfins: amb partícules entre 1-10 µm - Sòlids granulars: amb partícules entre 0.1-3 mm - Sòlids trencats: amb partícules de mida superior a 3 mm. </w:t>
      </w:r>
    </w:p>
    <w:p w:rsidR="006A33A7" w:rsidRDefault="006A33A7" w:rsidP="006A33A7">
      <w:pPr>
        <w:jc w:val="both"/>
      </w:pPr>
      <w:r>
        <w:t xml:space="preserve"> </w:t>
      </w:r>
      <w:r>
        <w:t xml:space="preserve">A l’hora d’emmagatzemar i transportar sòlids a la indústria s’han de considerar característiques físiques i químiques, com ara, la mida de les partícules, densitat aparent, </w:t>
      </w:r>
      <w:proofErr w:type="spellStart"/>
      <w:r>
        <w:t>abr</w:t>
      </w:r>
      <w:r>
        <w:t>a</w:t>
      </w:r>
      <w:r>
        <w:t>sivitat</w:t>
      </w:r>
      <w:proofErr w:type="spellEnd"/>
      <w:r>
        <w:t xml:space="preserve">, angle de repòs, humitat.  </w:t>
      </w:r>
    </w:p>
    <w:p w:rsidR="006A33A7" w:rsidRDefault="006A33A7" w:rsidP="006A33A7">
      <w:pPr>
        <w:jc w:val="both"/>
      </w:pP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10160</wp:posOffset>
            </wp:positionV>
            <wp:extent cx="3738880" cy="21907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04" t="28237" r="28386" b="40702"/>
                    <a:stretch/>
                  </pic:blipFill>
                  <pic:spPr bwMode="auto">
                    <a:xfrm>
                      <a:off x="0" y="0"/>
                      <a:ext cx="373888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D’altres variables a considerar poden ser el caràcter higroscòpic, la seva </w:t>
      </w:r>
      <w:proofErr w:type="spellStart"/>
      <w:r>
        <w:t>corrosivitat</w:t>
      </w:r>
      <w:proofErr w:type="spellEnd"/>
      <w:r>
        <w:t xml:space="preserve">, si contenen pols explosius, si poden desprendre pols tòxics o nocius, etc. </w:t>
      </w:r>
    </w:p>
    <w:p w:rsidR="006A33A7" w:rsidRDefault="006A33A7" w:rsidP="006A33A7">
      <w:pPr>
        <w:jc w:val="both"/>
      </w:pPr>
      <w:r>
        <w:t xml:space="preserve"> </w:t>
      </w:r>
    </w:p>
    <w:p w:rsidR="006A33A7" w:rsidRDefault="006A33A7" w:rsidP="006A33A7">
      <w:pPr>
        <w:jc w:val="both"/>
      </w:pPr>
    </w:p>
    <w:p w:rsidR="006A33A7" w:rsidRDefault="006A33A7" w:rsidP="006A33A7">
      <w:pPr>
        <w:jc w:val="both"/>
      </w:pPr>
      <w:r>
        <w:t xml:space="preserve">Per la elecció del sistema de transport, caldrà tenir en compte: </w:t>
      </w:r>
    </w:p>
    <w:p w:rsidR="006A33A7" w:rsidRDefault="006A33A7" w:rsidP="006A33A7">
      <w:pPr>
        <w:spacing w:after="0"/>
        <w:jc w:val="both"/>
      </w:pPr>
      <w:r>
        <w:t xml:space="preserve">– Capacitat del transportador  </w:t>
      </w:r>
    </w:p>
    <w:p w:rsidR="006A33A7" w:rsidRDefault="006A33A7" w:rsidP="006A33A7">
      <w:pPr>
        <w:spacing w:after="0"/>
        <w:jc w:val="both"/>
      </w:pPr>
      <w:r>
        <w:t xml:space="preserve">– Longitud de desplaçament </w:t>
      </w:r>
    </w:p>
    <w:p w:rsidR="006A33A7" w:rsidRDefault="006A33A7" w:rsidP="006A33A7">
      <w:pPr>
        <w:spacing w:after="0"/>
        <w:jc w:val="both"/>
      </w:pPr>
      <w:r>
        <w:t xml:space="preserve">– Elevació  </w:t>
      </w:r>
    </w:p>
    <w:p w:rsidR="006A33A7" w:rsidRDefault="006A33A7" w:rsidP="006A33A7">
      <w:pPr>
        <w:spacing w:after="0"/>
        <w:jc w:val="both"/>
      </w:pPr>
      <w:r>
        <w:t xml:space="preserve">– Requisits de processament  </w:t>
      </w:r>
    </w:p>
    <w:p w:rsidR="006A33A7" w:rsidRDefault="006A33A7" w:rsidP="006A33A7">
      <w:pPr>
        <w:spacing w:after="0"/>
        <w:jc w:val="both"/>
      </w:pPr>
      <w:r>
        <w:t xml:space="preserve">– Costos  </w:t>
      </w:r>
    </w:p>
    <w:p w:rsidR="006A33A7" w:rsidRDefault="006A33A7" w:rsidP="006A33A7">
      <w:pPr>
        <w:spacing w:after="0"/>
        <w:jc w:val="both"/>
      </w:pPr>
    </w:p>
    <w:p w:rsidR="006A33A7" w:rsidRDefault="006A33A7" w:rsidP="006A33A7">
      <w:pPr>
        <w:jc w:val="both"/>
      </w:pPr>
      <w:r>
        <w:t xml:space="preserve">La longitud de desplaçament està limitada per alguns transportadors:  </w:t>
      </w:r>
    </w:p>
    <w:p w:rsidR="006A33A7" w:rsidRDefault="006A33A7" w:rsidP="006A33A7">
      <w:pPr>
        <w:spacing w:after="0"/>
        <w:jc w:val="both"/>
      </w:pPr>
      <w:r>
        <w:t xml:space="preserve">- Per als transportadors de banda: quilòmetres. </w:t>
      </w:r>
    </w:p>
    <w:p w:rsidR="006A33A7" w:rsidRDefault="006A33A7" w:rsidP="006A33A7">
      <w:pPr>
        <w:spacing w:after="0"/>
        <w:jc w:val="both"/>
      </w:pPr>
      <w:r>
        <w:t xml:space="preserve">- Els transportadors pneumàtics: 350 m.  </w:t>
      </w:r>
    </w:p>
    <w:p w:rsidR="006A33A7" w:rsidRDefault="006A33A7" w:rsidP="006A33A7">
      <w:pPr>
        <w:spacing w:after="0"/>
        <w:jc w:val="both"/>
      </w:pPr>
      <w:r>
        <w:t xml:space="preserve">- Cargol: 50 m </w:t>
      </w:r>
    </w:p>
    <w:p w:rsidR="006A33A7" w:rsidRDefault="006A33A7" w:rsidP="006A33A7">
      <w:pPr>
        <w:spacing w:after="0"/>
        <w:jc w:val="both"/>
      </w:pPr>
    </w:p>
    <w:p w:rsidR="006A33A7" w:rsidRDefault="006A33A7" w:rsidP="006A33A7">
      <w:pPr>
        <w:jc w:val="both"/>
      </w:pPr>
      <w:r>
        <w:t xml:space="preserve">A mesura que augmenta la distància les possibilitat d’elecció són menors  </w:t>
      </w:r>
    </w:p>
    <w:p w:rsidR="006A33A7" w:rsidRDefault="006A33A7" w:rsidP="006A33A7">
      <w:pPr>
        <w:jc w:val="both"/>
      </w:pPr>
      <w:r>
        <w:t xml:space="preserve"> </w:t>
      </w:r>
      <w:r>
        <w:t xml:space="preserve">L’elevació de materials es pot fer mitjançant: elevadors de catúfols verticals o inclinats, però quan es combinen els desplaçaments ascendents i horitzontals, es possible considerar altres transportadors: transportadors helicoïdals flexibles... </w:t>
      </w:r>
    </w:p>
    <w:p w:rsidR="006A33A7" w:rsidRPr="00404112" w:rsidRDefault="00404112" w:rsidP="006A33A7">
      <w:pPr>
        <w:rPr>
          <w:b/>
        </w:rPr>
      </w:pPr>
      <w:r w:rsidRPr="00404112">
        <w:rPr>
          <w:b/>
        </w:rPr>
        <w:t>EXERCICI</w:t>
      </w:r>
      <w:r w:rsidR="006A33A7" w:rsidRPr="00404112">
        <w:rPr>
          <w:b/>
        </w:rPr>
        <w:t xml:space="preserve"> 1: </w:t>
      </w:r>
    </w:p>
    <w:p w:rsidR="006A33A7" w:rsidRDefault="006A33A7" w:rsidP="006A33A7">
      <w:r>
        <w:t>Pensa en tots els elements de transport de sòlids que formen part de la indústria on fas les pràctiques. Tan poden ser equips mòbils com estàtics. Fes-ne un llistat.</w:t>
      </w:r>
    </w:p>
    <w:p w:rsidR="006A33A7" w:rsidRDefault="00CB3841" w:rsidP="006A33A7">
      <w:r>
        <w:rPr>
          <w:noProof/>
          <w:lang w:eastAsia="ca-ES"/>
        </w:rPr>
        <w:lastRenderedPageBreak/>
        <w:drawing>
          <wp:inline distT="0" distB="0" distL="0" distR="0" wp14:anchorId="5245824D" wp14:editId="0104B280">
            <wp:extent cx="5457825" cy="3312996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813" t="20785" r="25917" b="23897"/>
                    <a:stretch/>
                  </pic:blipFill>
                  <pic:spPr bwMode="auto">
                    <a:xfrm>
                      <a:off x="0" y="0"/>
                      <a:ext cx="5475323" cy="3323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4112" w:rsidRPr="00404112" w:rsidRDefault="00404112" w:rsidP="006A33A7">
      <w:pPr>
        <w:rPr>
          <w:b/>
        </w:rPr>
      </w:pPr>
      <w:r w:rsidRPr="00404112">
        <w:rPr>
          <w:b/>
        </w:rPr>
        <w:t>EXERCICI 2</w:t>
      </w:r>
    </w:p>
    <w:p w:rsidR="00404112" w:rsidRDefault="00404112" w:rsidP="006A33A7">
      <w:r>
        <w:t xml:space="preserve">Fes un catàleg d’imatges dels equips de transport anomenats a l’esquema anterior </w:t>
      </w:r>
    </w:p>
    <w:p w:rsidR="00747946" w:rsidRDefault="00747946">
      <w:bookmarkStart w:id="0" w:name="_GoBack"/>
      <w:bookmarkEnd w:id="0"/>
    </w:p>
    <w:sectPr w:rsidR="00747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A7"/>
    <w:rsid w:val="00404112"/>
    <w:rsid w:val="006A33A7"/>
    <w:rsid w:val="00747946"/>
    <w:rsid w:val="00CB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A0A2"/>
  <w15:chartTrackingRefBased/>
  <w15:docId w15:val="{D1146066-ED75-4FCE-A263-645CF063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martin</dc:creator>
  <cp:keywords/>
  <dc:description/>
  <cp:lastModifiedBy>arianna martin</cp:lastModifiedBy>
  <cp:revision>4</cp:revision>
  <dcterms:created xsi:type="dcterms:W3CDTF">2017-03-06T07:58:00Z</dcterms:created>
  <dcterms:modified xsi:type="dcterms:W3CDTF">2017-03-06T08:43:00Z</dcterms:modified>
</cp:coreProperties>
</file>