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50D03" w14:textId="436F08A9" w:rsidR="0043658C" w:rsidRPr="007F10D7" w:rsidRDefault="007F10D7" w:rsidP="007F10D7">
      <w:pPr>
        <w:spacing w:line="360" w:lineRule="auto"/>
        <w:jc w:val="both"/>
        <w:rPr>
          <w:rFonts w:ascii="Cambria" w:hAnsi="Cambria"/>
          <w:b/>
          <w:bCs/>
        </w:rPr>
      </w:pPr>
      <w:r w:rsidRPr="007F10D7">
        <w:rPr>
          <w:rFonts w:ascii="Cambria" w:hAnsi="Cambria"/>
          <w:b/>
          <w:bCs/>
        </w:rPr>
        <w:t xml:space="preserve">Paradoxa de </w:t>
      </w:r>
      <w:proofErr w:type="spellStart"/>
      <w:r w:rsidRPr="007F10D7">
        <w:rPr>
          <w:rFonts w:ascii="Cambria" w:hAnsi="Cambria"/>
          <w:b/>
          <w:bCs/>
        </w:rPr>
        <w:t>Protàgores</w:t>
      </w:r>
      <w:proofErr w:type="spellEnd"/>
    </w:p>
    <w:p w14:paraId="15AC1323" w14:textId="0566F418" w:rsidR="007F10D7" w:rsidRPr="007F10D7" w:rsidRDefault="007F10D7" w:rsidP="007F10D7">
      <w:pPr>
        <w:spacing w:line="360" w:lineRule="auto"/>
        <w:jc w:val="both"/>
        <w:rPr>
          <w:rFonts w:ascii="Cambria" w:hAnsi="Cambria"/>
        </w:rPr>
      </w:pPr>
    </w:p>
    <w:p w14:paraId="59AEF00B" w14:textId="273BC019" w:rsidR="007F10D7" w:rsidRPr="007F10D7" w:rsidRDefault="007F10D7" w:rsidP="007F10D7">
      <w:pPr>
        <w:spacing w:line="360" w:lineRule="auto"/>
        <w:jc w:val="both"/>
        <w:rPr>
          <w:rFonts w:ascii="Cambria" w:hAnsi="Cambria"/>
        </w:rPr>
      </w:pPr>
    </w:p>
    <w:p w14:paraId="1CC6ED21" w14:textId="73C066FB" w:rsidR="007F10D7" w:rsidRPr="007F10D7" w:rsidRDefault="007F10D7" w:rsidP="007F10D7">
      <w:pPr>
        <w:pStyle w:val="NormalWeb"/>
        <w:spacing w:before="120" w:beforeAutospacing="0" w:after="120" w:afterAutospacing="0" w:line="360" w:lineRule="auto"/>
        <w:jc w:val="both"/>
        <w:rPr>
          <w:rFonts w:ascii="Cambria" w:hAnsi="Cambria" w:cs="Arial"/>
          <w:color w:val="202122"/>
          <w:lang w:val="ca-ES"/>
        </w:rPr>
      </w:pPr>
      <w:r w:rsidRPr="007F10D7">
        <w:rPr>
          <w:rFonts w:ascii="Cambria" w:hAnsi="Cambria" w:cs="Arial"/>
          <w:color w:val="202122"/>
          <w:lang w:val="ca-ES"/>
        </w:rPr>
        <w:t xml:space="preserve">Un estudiant, </w:t>
      </w:r>
      <w:proofErr w:type="spellStart"/>
      <w:r w:rsidRPr="007F10D7">
        <w:rPr>
          <w:rFonts w:ascii="Cambria" w:hAnsi="Cambria" w:cs="Arial"/>
          <w:color w:val="202122"/>
          <w:lang w:val="ca-ES"/>
        </w:rPr>
        <w:t>E</w:t>
      </w:r>
      <w:r>
        <w:rPr>
          <w:rFonts w:ascii="Cambria" w:hAnsi="Cambria" w:cs="Arial"/>
          <w:color w:val="202122"/>
          <w:lang w:val="ca-ES"/>
        </w:rPr>
        <w:t>u</w:t>
      </w:r>
      <w:r w:rsidRPr="007F10D7">
        <w:rPr>
          <w:rFonts w:ascii="Cambria" w:hAnsi="Cambria" w:cs="Arial"/>
          <w:color w:val="202122"/>
          <w:lang w:val="ca-ES"/>
        </w:rPr>
        <w:t>atle</w:t>
      </w:r>
      <w:proofErr w:type="spellEnd"/>
      <w:r w:rsidRPr="007F10D7">
        <w:rPr>
          <w:rFonts w:ascii="Cambria" w:hAnsi="Cambria" w:cs="Arial"/>
          <w:color w:val="202122"/>
          <w:lang w:val="ca-ES"/>
        </w:rPr>
        <w:t>, volia anar a les lliçons de</w:t>
      </w:r>
      <w:r w:rsidRPr="007F10D7">
        <w:rPr>
          <w:rStyle w:val="apple-converted-space"/>
          <w:rFonts w:ascii="Cambria" w:hAnsi="Cambria" w:cs="Arial"/>
          <w:color w:val="202122"/>
          <w:lang w:val="ca-ES"/>
        </w:rPr>
        <w:t> </w:t>
      </w:r>
      <w:hyperlink r:id="rId4" w:tooltip="Retòrica" w:history="1">
        <w:r w:rsidRPr="007F10D7">
          <w:rPr>
            <w:rStyle w:val="Hipervnculo"/>
            <w:rFonts w:ascii="Cambria" w:hAnsi="Cambria" w:cs="Arial"/>
            <w:color w:val="auto"/>
            <w:u w:val="none"/>
            <w:lang w:val="ca-ES"/>
          </w:rPr>
          <w:t>retòrica</w:t>
        </w:r>
      </w:hyperlink>
      <w:r w:rsidRPr="007F10D7">
        <w:rPr>
          <w:rStyle w:val="apple-converted-space"/>
          <w:rFonts w:ascii="Cambria" w:hAnsi="Cambria" w:cs="Arial"/>
          <w:color w:val="202122"/>
          <w:lang w:val="ca-ES"/>
        </w:rPr>
        <w:t> </w:t>
      </w:r>
      <w:r w:rsidRPr="007F10D7">
        <w:rPr>
          <w:rFonts w:ascii="Cambria" w:hAnsi="Cambria" w:cs="Arial"/>
          <w:color w:val="202122"/>
          <w:lang w:val="ca-ES"/>
        </w:rPr>
        <w:t xml:space="preserve">del filòsof, per poder exercir </w:t>
      </w:r>
      <w:r w:rsidRPr="007F10D7">
        <w:rPr>
          <w:rFonts w:ascii="Cambria" w:hAnsi="Cambria" w:cs="Arial"/>
          <w:lang w:val="ca-ES"/>
        </w:rPr>
        <w:t>d'</w:t>
      </w:r>
      <w:hyperlink r:id="rId5" w:tooltip="Advocat" w:history="1">
        <w:r w:rsidRPr="007F10D7">
          <w:rPr>
            <w:rStyle w:val="Hipervnculo"/>
            <w:rFonts w:ascii="Cambria" w:hAnsi="Cambria" w:cs="Arial"/>
            <w:color w:val="auto"/>
            <w:u w:val="none"/>
            <w:lang w:val="ca-ES"/>
          </w:rPr>
          <w:t>advocat</w:t>
        </w:r>
      </w:hyperlink>
      <w:r w:rsidRPr="007F10D7">
        <w:rPr>
          <w:rFonts w:ascii="Cambria" w:hAnsi="Cambria" w:cs="Arial"/>
          <w:color w:val="202122"/>
          <w:lang w:val="ca-ES"/>
        </w:rPr>
        <w:t>, però no tenia diners per pagar-les.</w:t>
      </w:r>
      <w:r w:rsidRPr="007F10D7">
        <w:rPr>
          <w:rFonts w:ascii="Cambria" w:hAnsi="Cambria" w:cs="Arial"/>
          <w:color w:val="202122"/>
          <w:lang w:val="ca-ES"/>
        </w:rPr>
        <w:t xml:space="preserve"> </w:t>
      </w:r>
      <w:r w:rsidRPr="007F10D7">
        <w:rPr>
          <w:rFonts w:ascii="Cambria" w:hAnsi="Cambria" w:cs="Arial"/>
          <w:color w:val="202122"/>
          <w:lang w:val="ca-ES"/>
        </w:rPr>
        <w:t xml:space="preserve">Va parlar amb </w:t>
      </w:r>
      <w:proofErr w:type="spellStart"/>
      <w:r w:rsidRPr="007F10D7">
        <w:rPr>
          <w:rFonts w:ascii="Cambria" w:hAnsi="Cambria" w:cs="Arial"/>
          <w:color w:val="202122"/>
          <w:lang w:val="ca-ES"/>
        </w:rPr>
        <w:t>Protàgores</w:t>
      </w:r>
      <w:proofErr w:type="spellEnd"/>
      <w:r w:rsidRPr="007F10D7">
        <w:rPr>
          <w:rFonts w:ascii="Cambria" w:hAnsi="Cambria" w:cs="Arial"/>
          <w:color w:val="202122"/>
          <w:lang w:val="ca-ES"/>
        </w:rPr>
        <w:t xml:space="preserve">, i aquest va veure que semblava un noi molt llest. Acceptà la seva assistència amb la condició de pagar l'honorari quan </w:t>
      </w:r>
      <w:proofErr w:type="spellStart"/>
      <w:r w:rsidRPr="007F10D7">
        <w:rPr>
          <w:rFonts w:ascii="Cambria" w:hAnsi="Cambria" w:cs="Arial"/>
          <w:color w:val="202122"/>
          <w:lang w:val="ca-ES"/>
        </w:rPr>
        <w:t>guanyàs</w:t>
      </w:r>
      <w:proofErr w:type="spellEnd"/>
      <w:r w:rsidRPr="007F10D7">
        <w:rPr>
          <w:rFonts w:ascii="Cambria" w:hAnsi="Cambria" w:cs="Arial"/>
          <w:color w:val="202122"/>
          <w:lang w:val="ca-ES"/>
        </w:rPr>
        <w:t xml:space="preserve"> el primer plet.</w:t>
      </w:r>
    </w:p>
    <w:p w14:paraId="1683D804" w14:textId="77777777" w:rsidR="007F10D7" w:rsidRPr="007F10D7" w:rsidRDefault="007F10D7" w:rsidP="007F10D7">
      <w:pPr>
        <w:pStyle w:val="NormalWeb"/>
        <w:spacing w:before="120" w:beforeAutospacing="0" w:after="120" w:afterAutospacing="0" w:line="360" w:lineRule="auto"/>
        <w:jc w:val="both"/>
        <w:rPr>
          <w:rFonts w:ascii="Cambria" w:hAnsi="Cambria" w:cs="Arial"/>
          <w:color w:val="202122"/>
          <w:lang w:val="ca-ES"/>
        </w:rPr>
      </w:pPr>
      <w:proofErr w:type="spellStart"/>
      <w:r w:rsidRPr="007F10D7">
        <w:rPr>
          <w:rFonts w:ascii="Cambria" w:hAnsi="Cambria" w:cs="Arial"/>
          <w:color w:val="202122"/>
          <w:lang w:val="ca-ES"/>
        </w:rPr>
        <w:t>Evatle</w:t>
      </w:r>
      <w:proofErr w:type="spellEnd"/>
      <w:r w:rsidRPr="007F10D7">
        <w:rPr>
          <w:rFonts w:ascii="Cambria" w:hAnsi="Cambria" w:cs="Arial"/>
          <w:color w:val="202122"/>
          <w:lang w:val="ca-ES"/>
        </w:rPr>
        <w:t xml:space="preserve"> va acabar la formació amb </w:t>
      </w:r>
      <w:proofErr w:type="spellStart"/>
      <w:r w:rsidRPr="007F10D7">
        <w:rPr>
          <w:rFonts w:ascii="Cambria" w:hAnsi="Cambria" w:cs="Arial"/>
          <w:color w:val="202122"/>
          <w:lang w:val="ca-ES"/>
        </w:rPr>
        <w:t>Protàgores</w:t>
      </w:r>
      <w:proofErr w:type="spellEnd"/>
      <w:r w:rsidRPr="007F10D7">
        <w:rPr>
          <w:rFonts w:ascii="Cambria" w:hAnsi="Cambria" w:cs="Arial"/>
          <w:color w:val="202122"/>
          <w:lang w:val="ca-ES"/>
        </w:rPr>
        <w:t xml:space="preserve">, però després decidí no exercir d'advocat, i per tant, no pagar. </w:t>
      </w:r>
      <w:proofErr w:type="spellStart"/>
      <w:r w:rsidRPr="007F10D7">
        <w:rPr>
          <w:rFonts w:ascii="Cambria" w:hAnsi="Cambria" w:cs="Arial"/>
          <w:color w:val="202122"/>
          <w:lang w:val="ca-ES"/>
        </w:rPr>
        <w:t>Protàgores</w:t>
      </w:r>
      <w:proofErr w:type="spellEnd"/>
      <w:r w:rsidRPr="007F10D7">
        <w:rPr>
          <w:rFonts w:ascii="Cambria" w:hAnsi="Cambria" w:cs="Arial"/>
          <w:color w:val="202122"/>
          <w:lang w:val="ca-ES"/>
        </w:rPr>
        <w:t xml:space="preserve"> reclamava l'honorari, però l'estudiant deia que no tenia cap obligació de pagar, car no havia guanyat el primer cas. Davant l'amenaça d'un plet judicial, es volia fer càrrec de la defensa i argumentava: «Si </w:t>
      </w:r>
      <w:proofErr w:type="spellStart"/>
      <w:r w:rsidRPr="007F10D7">
        <w:rPr>
          <w:rFonts w:ascii="Cambria" w:hAnsi="Cambria" w:cs="Arial"/>
          <w:color w:val="202122"/>
          <w:lang w:val="ca-ES"/>
        </w:rPr>
        <w:t>anam</w:t>
      </w:r>
      <w:proofErr w:type="spellEnd"/>
      <w:r w:rsidRPr="007F10D7">
        <w:rPr>
          <w:rFonts w:ascii="Cambria" w:hAnsi="Cambria" w:cs="Arial"/>
          <w:color w:val="202122"/>
          <w:lang w:val="ca-ES"/>
        </w:rPr>
        <w:t xml:space="preserve"> a judici i jo guany, per manament judicial no t'hauré de pagar, i si perd tampoc, car no hauré guanyat el meu primer plet, i aquesta era la nostra condició. No anem a judici, </w:t>
      </w:r>
      <w:proofErr w:type="spellStart"/>
      <w:r w:rsidRPr="007F10D7">
        <w:rPr>
          <w:rFonts w:ascii="Cambria" w:hAnsi="Cambria" w:cs="Arial"/>
          <w:color w:val="202122"/>
          <w:lang w:val="ca-ES"/>
        </w:rPr>
        <w:t>Protàgores</w:t>
      </w:r>
      <w:proofErr w:type="spellEnd"/>
      <w:r w:rsidRPr="007F10D7">
        <w:rPr>
          <w:rFonts w:ascii="Cambria" w:hAnsi="Cambria" w:cs="Arial"/>
          <w:color w:val="202122"/>
          <w:lang w:val="ca-ES"/>
        </w:rPr>
        <w:t>, perdràs.»</w:t>
      </w:r>
    </w:p>
    <w:p w14:paraId="5B02E0CD" w14:textId="7B644709" w:rsidR="007F10D7" w:rsidRPr="007F10D7" w:rsidRDefault="007F10D7" w:rsidP="007F10D7">
      <w:pPr>
        <w:pStyle w:val="NormalWeb"/>
        <w:spacing w:before="120" w:beforeAutospacing="0" w:after="120" w:afterAutospacing="0" w:line="360" w:lineRule="auto"/>
        <w:jc w:val="both"/>
        <w:rPr>
          <w:rFonts w:ascii="Cambria" w:hAnsi="Cambria" w:cs="Arial"/>
          <w:color w:val="202122"/>
          <w:lang w:val="ca-ES"/>
        </w:rPr>
      </w:pPr>
      <w:proofErr w:type="spellStart"/>
      <w:r w:rsidRPr="007F10D7">
        <w:rPr>
          <w:rFonts w:ascii="Cambria" w:hAnsi="Cambria" w:cs="Arial"/>
          <w:color w:val="202122"/>
          <w:lang w:val="ca-ES"/>
        </w:rPr>
        <w:t>Protàgores</w:t>
      </w:r>
      <w:proofErr w:type="spellEnd"/>
      <w:r w:rsidRPr="007F10D7">
        <w:rPr>
          <w:rFonts w:ascii="Cambria" w:hAnsi="Cambria" w:cs="Arial"/>
          <w:color w:val="202122"/>
          <w:lang w:val="ca-ES"/>
        </w:rPr>
        <w:t xml:space="preserve">, que era expert en veure les dues cares d'una qüestió, li respongué: «Si </w:t>
      </w:r>
      <w:proofErr w:type="spellStart"/>
      <w:r w:rsidRPr="007F10D7">
        <w:rPr>
          <w:rFonts w:ascii="Cambria" w:hAnsi="Cambria" w:cs="Arial"/>
          <w:color w:val="202122"/>
          <w:lang w:val="ca-ES"/>
        </w:rPr>
        <w:t>anam</w:t>
      </w:r>
      <w:proofErr w:type="spellEnd"/>
      <w:r w:rsidRPr="007F10D7">
        <w:rPr>
          <w:rFonts w:ascii="Cambria" w:hAnsi="Cambria" w:cs="Arial"/>
          <w:color w:val="202122"/>
          <w:lang w:val="ca-ES"/>
        </w:rPr>
        <w:t xml:space="preserve"> a judici, i jo guany, per manament judicial hauràs de pagar, mentre que, si perd, hauràs guanyat el teu primer plet, i segons el nostre pacte hauràs de pagar.»</w:t>
      </w:r>
      <w:r w:rsidRPr="007F10D7">
        <w:rPr>
          <w:rFonts w:ascii="Cambria" w:hAnsi="Cambria" w:cs="Arial"/>
          <w:color w:val="202122"/>
          <w:lang w:val="ca-ES"/>
        </w:rPr>
        <w:t xml:space="preserve"> </w:t>
      </w:r>
    </w:p>
    <w:p w14:paraId="3A453A5A" w14:textId="77777777" w:rsidR="007F10D7" w:rsidRPr="007F10D7" w:rsidRDefault="007F10D7" w:rsidP="007F10D7">
      <w:pPr>
        <w:spacing w:line="360" w:lineRule="auto"/>
        <w:jc w:val="both"/>
        <w:rPr>
          <w:rFonts w:ascii="Cambria" w:hAnsi="Cambria"/>
        </w:rPr>
      </w:pPr>
    </w:p>
    <w:p w14:paraId="18770007" w14:textId="77777777" w:rsidR="007F10D7" w:rsidRPr="007F10D7" w:rsidRDefault="007F10D7">
      <w:pPr>
        <w:spacing w:line="360" w:lineRule="auto"/>
        <w:jc w:val="both"/>
        <w:rPr>
          <w:rFonts w:ascii="Cambria" w:hAnsi="Cambria"/>
        </w:rPr>
      </w:pPr>
    </w:p>
    <w:sectPr w:rsidR="007F10D7" w:rsidRPr="007F10D7" w:rsidSect="0043501D">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D7"/>
    <w:rsid w:val="0043501D"/>
    <w:rsid w:val="0043658C"/>
    <w:rsid w:val="004D2020"/>
    <w:rsid w:val="007F10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A6B9BEF"/>
  <w15:chartTrackingRefBased/>
  <w15:docId w15:val="{D6EA073A-23FB-EA44-84A0-A664E6F4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F10D7"/>
    <w:pPr>
      <w:spacing w:before="100" w:beforeAutospacing="1" w:after="100" w:afterAutospacing="1"/>
    </w:pPr>
    <w:rPr>
      <w:rFonts w:ascii="Times New Roman" w:eastAsia="Times New Roman" w:hAnsi="Times New Roman" w:cs="Times New Roman"/>
      <w:lang w:val="es-ES" w:eastAsia="es-ES_tradnl"/>
    </w:rPr>
  </w:style>
  <w:style w:type="character" w:customStyle="1" w:styleId="apple-converted-space">
    <w:name w:val="apple-converted-space"/>
    <w:basedOn w:val="Fuentedeprrafopredeter"/>
    <w:rsid w:val="007F10D7"/>
  </w:style>
  <w:style w:type="character" w:styleId="Hipervnculo">
    <w:name w:val="Hyperlink"/>
    <w:basedOn w:val="Fuentedeprrafopredeter"/>
    <w:uiPriority w:val="99"/>
    <w:semiHidden/>
    <w:unhideWhenUsed/>
    <w:rsid w:val="007F10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77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wikipedia.org/wiki/Advocat" TargetMode="External"/><Relationship Id="rId4" Type="http://schemas.openxmlformats.org/officeDocument/2006/relationships/hyperlink" Target="https://ca.wikipedia.org/wiki/Ret%C3%B2r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192</Words>
  <Characters>1061</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Cortada Hortalà</dc:creator>
  <cp:keywords/>
  <dc:description/>
  <cp:lastModifiedBy>Joan Cortada Hortalà</cp:lastModifiedBy>
  <cp:revision>1</cp:revision>
  <cp:lastPrinted>2023-10-02T17:50:00Z</cp:lastPrinted>
  <dcterms:created xsi:type="dcterms:W3CDTF">2023-10-02T17:43:00Z</dcterms:created>
  <dcterms:modified xsi:type="dcterms:W3CDTF">2023-10-02T17:51:00Z</dcterms:modified>
</cp:coreProperties>
</file>