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Benvolgudes famílies, </w:t>
      </w:r>
    </w:p>
    <w:p w:rsidR="000722D6" w:rsidRDefault="000722D6">
      <w:pPr>
        <w:spacing w:before="0" w:after="0"/>
        <w:rPr>
          <w:sz w:val="20"/>
          <w:szCs w:val="20"/>
        </w:rPr>
      </w:pPr>
    </w:p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Els telèfons mòbils s’han convertit en un bon instrument tecnològic, que els centres no rebutgem.  La utilització pedagògica del mòbil com a càmera fotogràfica, com a eina de consulta o simplement com una tecnologia a conèixer i estudiar, és habitual als c</w:t>
      </w:r>
      <w:r>
        <w:rPr>
          <w:sz w:val="20"/>
          <w:szCs w:val="20"/>
        </w:rPr>
        <w:t>entres de secundària.</w:t>
      </w:r>
    </w:p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Però l’ús no regulat del telèfon mòbil crea una sèrie de problemes als centres educatius.</w:t>
      </w:r>
    </w:p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Problemes personals:  </w:t>
      </w:r>
    </w:p>
    <w:p w:rsidR="000722D6" w:rsidRDefault="00B11D1B">
      <w:pPr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Hi ha alumnes amb pèrdua d’atenció a les classes per utilització del mòbil.</w:t>
      </w:r>
    </w:p>
    <w:p w:rsidR="000722D6" w:rsidRDefault="00B11D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les hores lliures (pati, menjadors..) el mò</w:t>
      </w:r>
      <w:r>
        <w:rPr>
          <w:color w:val="000000"/>
          <w:sz w:val="20"/>
          <w:szCs w:val="20"/>
        </w:rPr>
        <w:t>bil suposa una pèrdua de sociabilitat entre els alumnes, i aquest és un valor que volem potenciar en els centres.</w:t>
      </w:r>
    </w:p>
    <w:p w:rsidR="000722D6" w:rsidRDefault="00B11D1B">
      <w:pPr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A més, les fotografies no desitjades i els comentaris despectius o provocadors a les xarxes són font d’una bona part dels  conflictes als cent</w:t>
      </w:r>
      <w:r>
        <w:rPr>
          <w:sz w:val="20"/>
          <w:szCs w:val="20"/>
        </w:rPr>
        <w:t xml:space="preserve">res  i a fora. </w:t>
      </w:r>
    </w:p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Problemes tècnics: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Saturació de les xarxes WIFI dels centres a causa de l’ús massiu dels telèfons mòbils.  Això dificulta el desenvolupament de les classes i el funcionament de tota la informàtica educativa.</w:t>
      </w:r>
    </w:p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A més els centres ofereixen la p</w:t>
      </w:r>
      <w:r>
        <w:rPr>
          <w:sz w:val="20"/>
          <w:szCs w:val="20"/>
        </w:rPr>
        <w:t>ossibilitat, en cas de necessitat, de fer i rebre trucades externes des del telèfon de consergeria, per la qual cosa no cal utilitzar els mòbils.</w:t>
      </w:r>
    </w:p>
    <w:p w:rsidR="000722D6" w:rsidRDefault="00B11D1B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És per tot això que hem decidit organitzar  i reglamentar l’ús del mòbil a l’ institut. </w:t>
      </w:r>
      <w:r>
        <w:rPr>
          <w:sz w:val="20"/>
          <w:szCs w:val="20"/>
          <w:u w:val="single"/>
        </w:rPr>
        <w:t>Aquesta normativa és c</w:t>
      </w:r>
      <w:r>
        <w:rPr>
          <w:sz w:val="20"/>
          <w:szCs w:val="20"/>
          <w:u w:val="single"/>
        </w:rPr>
        <w:t>omuna a tots els centres de secundària públics i concertats de la ciutat de Girona.</w:t>
      </w:r>
      <w:r>
        <w:rPr>
          <w:sz w:val="20"/>
          <w:szCs w:val="20"/>
        </w:rPr>
        <w:t xml:space="preserve"> També s’aplicarà en qualsevol de les activitats que es duguin a terme en horari lectiu encara que tinguin lloc fora del centre: sortides, visites, conferències, etc. D’altr</w:t>
      </w:r>
      <w:r>
        <w:rPr>
          <w:sz w:val="20"/>
          <w:szCs w:val="20"/>
        </w:rPr>
        <w:t>a banda el centre no es fa responsable en cap cas de la sostracció, pèrdua o deteriorament d’aquests aparells.</w:t>
      </w:r>
    </w:p>
    <w:p w:rsidR="000722D6" w:rsidRDefault="000722D6">
      <w:pPr>
        <w:spacing w:before="0" w:after="0"/>
        <w:rPr>
          <w:sz w:val="20"/>
          <w:szCs w:val="20"/>
        </w:rPr>
      </w:pPr>
    </w:p>
    <w:p w:rsidR="000722D6" w:rsidRDefault="00B11D1B">
      <w:pPr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>REGLAMENT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Es prohibeix l’ús del mòbil dins del recinte del centre: aules, pati, menjador... a tots els alumnes, excepte amb autorització express</w:t>
      </w:r>
      <w:r>
        <w:rPr>
          <w:sz w:val="20"/>
          <w:szCs w:val="20"/>
        </w:rPr>
        <w:t>a del professor per a usos didàctics.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El mòbil no es pot fer present, ni visible ni audible, encara que sigui per utilitzar alguna de les seves aplicacions. Cal apagar el mòbil  en entrar a l’institut.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Si un alumne incompleix aquesta normativa se li retind</w:t>
      </w:r>
      <w:r>
        <w:rPr>
          <w:sz w:val="20"/>
          <w:szCs w:val="20"/>
        </w:rPr>
        <w:t>rà el telèfon mòbil durant una setmana. Recomanem que l’alumne retiri la targeta del mòbil per evitar problemes de confidencialitat de dades.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En cas que l’alumne sigui menor d’edat, per retornar-l’hi caldrà una entrevista  personal  o  per telèfon amb la f</w:t>
      </w:r>
      <w:r>
        <w:rPr>
          <w:sz w:val="20"/>
          <w:szCs w:val="20"/>
        </w:rPr>
        <w:t xml:space="preserve">amília, en la qual se li recordarà  la reglamentació i es demanarà la seva col·laboració perquè no es repeteixi el fet.  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Igualment es farà una reflexió i advertiment al mateix alumne per part del tutor o la Junta Directiva.</w:t>
      </w:r>
    </w:p>
    <w:p w:rsidR="000722D6" w:rsidRDefault="00B11D1B">
      <w:pPr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Si hi ha reincidència al centre</w:t>
      </w:r>
      <w:r>
        <w:rPr>
          <w:sz w:val="20"/>
          <w:szCs w:val="20"/>
        </w:rPr>
        <w:t>, augmentarà el nombre de dies de retenció: des d’un mes fins a  final de curs.</w:t>
      </w:r>
    </w:p>
    <w:p w:rsidR="000722D6" w:rsidRDefault="00B11D1B">
      <w:pPr>
        <w:rPr>
          <w:sz w:val="20"/>
          <w:szCs w:val="20"/>
        </w:rPr>
      </w:pPr>
      <w:r>
        <w:rPr>
          <w:sz w:val="20"/>
          <w:szCs w:val="20"/>
        </w:rPr>
        <w:t>La Direcció</w:t>
      </w:r>
    </w:p>
    <w:p w:rsidR="000722D6" w:rsidRDefault="00B11D1B">
      <w:pPr>
        <w:rPr>
          <w:sz w:val="20"/>
          <w:szCs w:val="20"/>
        </w:rPr>
      </w:pPr>
      <w:r>
        <w:rPr>
          <w:sz w:val="20"/>
          <w:szCs w:val="20"/>
        </w:rPr>
        <w:t>Girona, 12 de setembre de 2018</w:t>
      </w:r>
    </w:p>
    <w:p w:rsidR="000722D6" w:rsidRDefault="00B11D1B">
      <w:pPr>
        <w:spacing w:after="280" w:line="360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</w:t>
      </w:r>
    </w:p>
    <w:p w:rsidR="00B11D1B" w:rsidRDefault="00B11D1B">
      <w:pPr>
        <w:spacing w:after="280" w:line="360" w:lineRule="auto"/>
        <w:rPr>
          <w:sz w:val="18"/>
          <w:szCs w:val="18"/>
        </w:rPr>
      </w:pPr>
      <w:r>
        <w:rPr>
          <w:sz w:val="18"/>
          <w:szCs w:val="18"/>
        </w:rPr>
        <w:t>En/Na ______________________________________________________, pare/mare/tutor/a de l’alumne/a _____________________________________________, del grup_____________, estic assabentat/</w:t>
      </w:r>
      <w:proofErr w:type="spellStart"/>
      <w:r>
        <w:rPr>
          <w:sz w:val="18"/>
          <w:szCs w:val="18"/>
        </w:rPr>
        <w:t>ada</w:t>
      </w:r>
      <w:proofErr w:type="spellEnd"/>
      <w:r>
        <w:rPr>
          <w:sz w:val="18"/>
          <w:szCs w:val="18"/>
        </w:rPr>
        <w:t xml:space="preserve"> de la prohibició de l’ús del telèfon mòbil a l’institut.</w:t>
      </w:r>
    </w:p>
    <w:p w:rsidR="000722D6" w:rsidRDefault="00B11D1B">
      <w:pPr>
        <w:spacing w:after="280" w:line="360" w:lineRule="auto"/>
        <w:rPr>
          <w:sz w:val="18"/>
          <w:szCs w:val="18"/>
        </w:rPr>
      </w:pPr>
      <w:r>
        <w:rPr>
          <w:sz w:val="18"/>
          <w:szCs w:val="18"/>
        </w:rPr>
        <w:t>Signatura</w:t>
      </w:r>
    </w:p>
    <w:p w:rsidR="000722D6" w:rsidRDefault="000722D6">
      <w:pPr>
        <w:spacing w:after="280" w:line="360" w:lineRule="auto"/>
        <w:rPr>
          <w:sz w:val="18"/>
          <w:szCs w:val="18"/>
        </w:rPr>
      </w:pPr>
      <w:bookmarkStart w:id="0" w:name="_GoBack"/>
      <w:bookmarkEnd w:id="0"/>
    </w:p>
    <w:sectPr w:rsidR="000722D6" w:rsidSect="00B11D1B">
      <w:footerReference w:type="default" r:id="rId8"/>
      <w:headerReference w:type="first" r:id="rId9"/>
      <w:footerReference w:type="first" r:id="rId10"/>
      <w:pgSz w:w="11906" w:h="16838"/>
      <w:pgMar w:top="3092" w:right="1418" w:bottom="1135" w:left="1418" w:header="851" w:footer="12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1D1B">
      <w:pPr>
        <w:spacing w:before="0" w:after="0"/>
      </w:pPr>
      <w:r>
        <w:separator/>
      </w:r>
    </w:p>
  </w:endnote>
  <w:endnote w:type="continuationSeparator" w:id="0">
    <w:p w:rsidR="00000000" w:rsidRDefault="00B11D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D6" w:rsidRDefault="00B11D1B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600"/>
      <w:jc w:val="center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364F821" wp14:editId="538FC1E2">
          <wp:simplePos x="0" y="0"/>
          <wp:positionH relativeFrom="margin">
            <wp:posOffset>-11428</wp:posOffset>
          </wp:positionH>
          <wp:positionV relativeFrom="paragraph">
            <wp:posOffset>25400</wp:posOffset>
          </wp:positionV>
          <wp:extent cx="1457960" cy="543560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960" cy="543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D6" w:rsidRDefault="000722D6">
    <w:pPr>
      <w:keepNext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6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1D1B">
      <w:pPr>
        <w:spacing w:before="0" w:after="0"/>
      </w:pPr>
      <w:r>
        <w:separator/>
      </w:r>
    </w:p>
  </w:footnote>
  <w:footnote w:type="continuationSeparator" w:id="0">
    <w:p w:rsidR="00000000" w:rsidRDefault="00B11D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</w:rPr>
    </w:pPr>
    <w:r>
      <w:rPr>
        <w:noProof/>
      </w:rPr>
      <w:drawing>
        <wp:anchor distT="0" distB="0" distL="114300" distR="90170" simplePos="0" relativeHeight="251658240" behindDoc="0" locked="0" layoutInCell="1" hidden="0" allowOverlap="1" wp14:anchorId="4D0DE846" wp14:editId="299491DC">
          <wp:simplePos x="0" y="0"/>
          <wp:positionH relativeFrom="margin">
            <wp:posOffset>-275590</wp:posOffset>
          </wp:positionH>
          <wp:positionV relativeFrom="paragraph">
            <wp:posOffset>156210</wp:posOffset>
          </wp:positionV>
          <wp:extent cx="257175" cy="295275"/>
          <wp:effectExtent l="0" t="0" r="9525" b="9525"/>
          <wp:wrapSquare wrapText="right" distT="0" distB="0" distL="114300" distR="9017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Generalitat de Catalunya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</w:pPr>
    <w:r>
      <w:rPr>
        <w:color w:val="000000"/>
      </w:rPr>
      <w:t xml:space="preserve">Departament d’Educació 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</w:rPr>
    </w:pPr>
    <w:r>
      <w:rPr>
        <w:b/>
        <w:color w:val="000000"/>
      </w:rPr>
      <w:t xml:space="preserve">Institut </w:t>
    </w:r>
    <w:proofErr w:type="spellStart"/>
    <w:r>
      <w:rPr>
        <w:b/>
        <w:color w:val="000000"/>
      </w:rPr>
      <w:t>Montilivi</w:t>
    </w:r>
    <w:proofErr w:type="spellEnd"/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Avinguda </w:t>
    </w:r>
    <w:proofErr w:type="spellStart"/>
    <w:r>
      <w:rPr>
        <w:color w:val="000000"/>
        <w:sz w:val="14"/>
        <w:szCs w:val="14"/>
      </w:rPr>
      <w:t>Montilivi</w:t>
    </w:r>
    <w:proofErr w:type="spellEnd"/>
    <w:r>
      <w:rPr>
        <w:color w:val="000000"/>
        <w:sz w:val="14"/>
        <w:szCs w:val="14"/>
      </w:rPr>
      <w:t>, 125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  <w:sz w:val="14"/>
        <w:szCs w:val="14"/>
      </w:rPr>
    </w:pPr>
    <w:r>
      <w:rPr>
        <w:color w:val="000000"/>
        <w:sz w:val="14"/>
        <w:szCs w:val="14"/>
      </w:rPr>
      <w:t>17003 Girona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Tel. 972 209458 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  <w:sz w:val="14"/>
        <w:szCs w:val="14"/>
      </w:rPr>
    </w:pPr>
    <w:r>
      <w:rPr>
        <w:color w:val="000000"/>
        <w:sz w:val="14"/>
        <w:szCs w:val="14"/>
      </w:rPr>
      <w:t>Fax 972 209069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color w:val="000000"/>
        <w:sz w:val="14"/>
        <w:szCs w:val="14"/>
      </w:rPr>
    </w:pPr>
    <w:r>
      <w:rPr>
        <w:color w:val="000000"/>
        <w:sz w:val="14"/>
        <w:szCs w:val="14"/>
      </w:rPr>
      <w:t>iesmontilivi@xtec.cat</w:t>
    </w:r>
  </w:p>
  <w:p w:rsidR="000722D6" w:rsidRDefault="00B11D1B">
    <w:pPr>
      <w:keepNext/>
      <w:pBdr>
        <w:top w:val="nil"/>
        <w:left w:val="nil"/>
        <w:bottom w:val="nil"/>
        <w:right w:val="nil"/>
        <w:between w:val="nil"/>
      </w:pBdr>
      <w:tabs>
        <w:tab w:val="center" w:pos="2835"/>
        <w:tab w:val="right" w:pos="5670"/>
      </w:tabs>
      <w:spacing w:before="0" w:after="0"/>
      <w:jc w:val="left"/>
      <w:rPr>
        <w:rFonts w:ascii="Helvetica Neue Light" w:eastAsia="Helvetica Neue Light" w:hAnsi="Helvetica Neue Light" w:cs="Helvetica Neue Light"/>
        <w:color w:val="000000"/>
        <w:sz w:val="14"/>
        <w:szCs w:val="14"/>
      </w:rPr>
    </w:pPr>
    <w:r>
      <w:rPr>
        <w:color w:val="000000"/>
        <w:sz w:val="14"/>
        <w:szCs w:val="14"/>
      </w:rPr>
      <w:t>http://www.iesmontilivi.cat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06B"/>
    <w:multiLevelType w:val="multilevel"/>
    <w:tmpl w:val="F7CE2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9677BB6"/>
    <w:multiLevelType w:val="multilevel"/>
    <w:tmpl w:val="A56E19CA"/>
    <w:lvl w:ilvl="0">
      <w:start w:val="1"/>
      <w:numFmt w:val="decimal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56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01" w:hanging="567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6A3A0CC2"/>
    <w:multiLevelType w:val="multilevel"/>
    <w:tmpl w:val="4D648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22D6"/>
    <w:rsid w:val="000722D6"/>
    <w:rsid w:val="00B1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>
      <w:pPr>
        <w:spacing w:before="12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palera">
    <w:name w:val="header"/>
    <w:basedOn w:val="Normal"/>
    <w:link w:val="CapaleraCar"/>
    <w:uiPriority w:val="99"/>
    <w:unhideWhenUsed/>
    <w:rsid w:val="00B11D1B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11D1B"/>
  </w:style>
  <w:style w:type="paragraph" w:styleId="Peu">
    <w:name w:val="footer"/>
    <w:basedOn w:val="Normal"/>
    <w:link w:val="PeuCar"/>
    <w:uiPriority w:val="99"/>
    <w:unhideWhenUsed/>
    <w:rsid w:val="00B11D1B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uiPriority w:val="99"/>
    <w:rsid w:val="00B11D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>
      <w:pPr>
        <w:spacing w:before="12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palera">
    <w:name w:val="header"/>
    <w:basedOn w:val="Normal"/>
    <w:link w:val="CapaleraCar"/>
    <w:uiPriority w:val="99"/>
    <w:unhideWhenUsed/>
    <w:rsid w:val="00B11D1B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11D1B"/>
  </w:style>
  <w:style w:type="paragraph" w:styleId="Peu">
    <w:name w:val="footer"/>
    <w:basedOn w:val="Normal"/>
    <w:link w:val="PeuCar"/>
    <w:uiPriority w:val="99"/>
    <w:unhideWhenUsed/>
    <w:rsid w:val="00B11D1B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uiPriority w:val="99"/>
    <w:rsid w:val="00B1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jordi72</dc:creator>
  <cp:lastModifiedBy>Jordi</cp:lastModifiedBy>
  <cp:revision>2</cp:revision>
  <dcterms:created xsi:type="dcterms:W3CDTF">2018-09-14T14:23:00Z</dcterms:created>
  <dcterms:modified xsi:type="dcterms:W3CDTF">2018-09-14T14:23:00Z</dcterms:modified>
</cp:coreProperties>
</file>