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600" w:line="240" w:lineRule="auto"/>
        <w:ind w:left="567" w:right="0" w:hanging="567"/>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600" w:line="240" w:lineRule="auto"/>
        <w:ind w:left="567" w:right="0" w:hanging="567"/>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628650</wp:posOffset>
            </wp:positionH>
            <wp:positionV relativeFrom="paragraph">
              <wp:posOffset>77470</wp:posOffset>
            </wp:positionV>
            <wp:extent cx="4394200" cy="13779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94200" cy="1377950"/>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PCC del CFGS D’AUTOMOCIÓ</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567" w:right="0" w:hanging="567"/>
        <w:jc w:val="center"/>
        <w:rPr>
          <w:rFonts w:ascii="Calibri" w:cs="Calibri" w:eastAsia="Calibri" w:hAnsi="Calibri"/>
          <w:b w:val="1"/>
          <w:i w:val="0"/>
          <w:smallCaps w:val="0"/>
          <w:strike w:val="0"/>
          <w:color w:val="366091"/>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 xml:space="preserve">Índex</w:t>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Durada i modalitat</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 de currículum</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Perfil professional</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Competència general</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Competències professionals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 de les qualificacions professionals i unitats de competència</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Objectius generals del cicle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Distribució de mòduls i Unitats Formatives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metodològics generals del cicle</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heading=h.26in1r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per a l’organització de la formació en alternança Dual i la FCT</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hyperlink>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generals sobre avaluació, qualificació i promoció de curs.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r>
          </w:hyperlink>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generals sobre l’avaluació dels mòduls professionals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hyperlink>
          <w:hyperlink w:anchor="_heading=h.1ksv4u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generals de qualificació dels mòduls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Avaluació del mòdul de projecte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hyperlink>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Avaluació del mòdul d’FCT / DUAL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6.4.1</w:t>
            </w:r>
          </w:hyperlink>
          <w:hyperlink w:anchor="_heading=h.z337y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telemàtic de Pràctiques en FCT</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6.4.2</w:t>
            </w:r>
          </w:hyperlink>
          <w:hyperlink w:anchor="_heading=h.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telemàtic de Pràctiques DUAL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6.4.3</w:t>
            </w:r>
          </w:hyperlink>
          <w:hyperlink w:anchor="_heading=h.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Qualificació i recuperació de la FCT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60"/>
            </w:tabs>
            <w:spacing w:after="100" w:before="60" w:line="240" w:lineRule="auto"/>
            <w:ind w:left="44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6.4.4</w:t>
            </w:r>
          </w:hyperlink>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Qualificació i recuperació de la formació en alternança DUAL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hyperlink>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Criteris generals de promoció de curs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hyperlink>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Recuperació de mòduls en segona convocatòria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hyperlink>
          <w:hyperlink w:anchor="_heading=h.3whwml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Incorporació de la llengua anglesa en el cicle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hyperlink>
          <w:hyperlink w:anchor="_heading=h.2bn6ws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Aplicació de les mesures flexibilitzadores: modalitat semipresencial, alternança,...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hyperlink>
          <w:hyperlink w:anchor="_heading=h.qsh70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Mesures d’atenció a la diversitat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hyperlink>
          <w:hyperlink w:anchor="_heading=h.3as4po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Activitats complementàries i extraescolars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60"/>
            </w:tabs>
            <w:spacing w:after="100" w:before="6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hyperlink>
          <w:hyperlink w:anchor="_heading=h.49x2ik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Ús dels espais específics i elements comuns.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w:t>
            </w:r>
          </w:hyperlink>
          <w:hyperlink w:anchor="_heading=h.2p2csr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Eines i material de treball</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w:t>
            </w:r>
          </w:hyperlink>
          <w:hyperlink w:anchor="_heading=h.147n2z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personal i de seguretat</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w:t>
            </w:r>
          </w:hyperlink>
          <w:hyperlink w:anchor="_heading=h.3o7al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Sistema de treball:</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60"/>
            </w:tabs>
            <w:spacing w:after="100" w:before="60" w:line="240"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w:t>
            </w:r>
          </w:hyperlink>
          <w:hyperlink w:anchor="_heading=h.23ckvv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Grup de manteniment i neteja del taller</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numPr>
          <w:ilvl w:val="0"/>
          <w:numId w:val="3"/>
        </w:numPr>
        <w:ind w:left="567" w:hanging="567"/>
        <w:rPr/>
      </w:pPr>
      <w:bookmarkStart w:colFirst="0" w:colLast="0" w:name="_heading=h.30j0zll" w:id="1"/>
      <w:bookmarkEnd w:id="1"/>
      <w:r w:rsidDel="00000000" w:rsidR="00000000" w:rsidRPr="00000000">
        <w:rPr>
          <w:rtl w:val="0"/>
        </w:rPr>
        <w:t xml:space="preserve">Introducció</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cicle s’imparteix en modalitat de formació en alternança DUAL entre el centre i una empresa del sector. L’alumnat realitzarà part de la formació del currículum en una empresa.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L’assoliment del cicle formatiu permet obtenir la titulació de Tècnic Superior en Automoció</w:t>
      </w:r>
      <w:r w:rsidDel="00000000" w:rsidR="00000000" w:rsidRPr="00000000">
        <w:rPr>
          <w:rtl w:val="0"/>
        </w:rPr>
      </w:r>
    </w:p>
    <w:p w:rsidR="00000000" w:rsidDel="00000000" w:rsidP="00000000" w:rsidRDefault="00000000" w:rsidRPr="00000000" w14:paraId="0000003E">
      <w:pPr>
        <w:pStyle w:val="Heading2"/>
        <w:numPr>
          <w:ilvl w:val="1"/>
          <w:numId w:val="3"/>
        </w:numPr>
        <w:ind w:left="576" w:hanging="576"/>
        <w:rPr/>
      </w:pPr>
      <w:bookmarkStart w:colFirst="0" w:colLast="0" w:name="_heading=h.1fob9te" w:id="2"/>
      <w:bookmarkEnd w:id="2"/>
      <w:r w:rsidDel="00000000" w:rsidR="00000000" w:rsidRPr="00000000">
        <w:rPr>
          <w:rtl w:val="0"/>
        </w:rPr>
        <w:t xml:space="preserve">Durada i modalitat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durada de 2000 hores curriculars del cicle formatiu, en modalitat dual, s’amplien 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22</w:t>
      </w:r>
      <w:r w:rsidDel="00000000" w:rsidR="00000000" w:rsidRPr="00000000">
        <w:rPr>
          <w:color w:val="ff0000"/>
          <w:rtl w:val="0"/>
        </w:rPr>
        <w:t xml:space="preserve">31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hores efectives, les quals es desglossen en: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1</w:t>
      </w:r>
      <w:r w:rsidDel="00000000" w:rsidR="00000000" w:rsidRPr="00000000">
        <w:rPr>
          <w:color w:val="ff0000"/>
          <w:rtl w:val="0"/>
        </w:rPr>
        <w:t xml:space="preserve">320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hores lectives en el centre educatiu. (Primer curs en horari matí i segon curs horari de tarda) i 911 hores a l’empresa (entre 80 i 100 hores es </w:t>
      </w:r>
      <w:r w:rsidDel="00000000" w:rsidR="00000000" w:rsidRPr="00000000">
        <w:rPr>
          <w:rtl w:val="0"/>
        </w:rPr>
        <w:t xml:space="preserve">poden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fer en període de prova en acord FCT)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alumnes que no puguin fer acord Dual a l’empresa completaran la formació en el centre en un </w:t>
      </w:r>
      <w:r w:rsidDel="00000000" w:rsidR="00000000" w:rsidRPr="00000000">
        <w:rPr>
          <w:color w:val="ff0000"/>
          <w:rtl w:val="0"/>
        </w:rPr>
        <w:t xml:space="preserve">M</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òdul 1</w:t>
      </w:r>
      <w:r w:rsidDel="00000000" w:rsidR="00000000" w:rsidRPr="00000000">
        <w:rPr>
          <w:color w:val="ff0000"/>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Projecte, que consta de 231 hores lectives més 449 hores en acord FCT.</w:t>
      </w:r>
    </w:p>
    <w:p w:rsidR="00000000" w:rsidDel="00000000" w:rsidP="00000000" w:rsidRDefault="00000000" w:rsidRPr="00000000" w14:paraId="00000043">
      <w:pPr>
        <w:pStyle w:val="Heading2"/>
        <w:numPr>
          <w:ilvl w:val="1"/>
          <w:numId w:val="3"/>
        </w:numPr>
        <w:ind w:left="576" w:hanging="576"/>
        <w:rPr/>
      </w:pPr>
      <w:bookmarkStart w:colFirst="0" w:colLast="0" w:name="_heading=h.3znysh7" w:id="3"/>
      <w:bookmarkEnd w:id="3"/>
      <w:r w:rsidDel="00000000" w:rsidR="00000000" w:rsidRPr="00000000">
        <w:rPr>
          <w:rtl w:val="0"/>
        </w:rPr>
        <w:t xml:space="preserve">Decret de currículum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 188/2013 del 2 de Juliol.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http://xtec.gencat.cat/ca/curriculum/professionals/fp/titolsloe/transmantvehicles/</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partir de la promoció 2020-22 el DECRET  és modificat per l’Ordre EDU/</w:t>
      </w:r>
      <w:r w:rsidDel="00000000" w:rsidR="00000000" w:rsidRPr="00000000">
        <w:rPr>
          <w:rFonts w:ascii="Arial" w:cs="Arial" w:eastAsia="Arial" w:hAnsi="Arial"/>
          <w:b w:val="0"/>
          <w:i w:val="0"/>
          <w:smallCaps w:val="0"/>
          <w:strike w:val="0"/>
          <w:color w:val="ff0000"/>
          <w:sz w:val="22"/>
          <w:szCs w:val="22"/>
          <w:highlight w:val="white"/>
          <w:u w:val="none"/>
          <w:vertAlign w:val="baseline"/>
          <w:rtl w:val="0"/>
        </w:rPr>
        <w:t xml:space="preserve">XXX</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/2020 que està en elaboració.</w:t>
      </w:r>
      <w:r w:rsidDel="00000000" w:rsidR="00000000" w:rsidRPr="00000000">
        <w:rPr>
          <w:rtl w:val="0"/>
        </w:rPr>
      </w:r>
    </w:p>
    <w:p w:rsidR="00000000" w:rsidDel="00000000" w:rsidP="00000000" w:rsidRDefault="00000000" w:rsidRPr="00000000" w14:paraId="00000048">
      <w:pPr>
        <w:pStyle w:val="Heading2"/>
        <w:numPr>
          <w:ilvl w:val="1"/>
          <w:numId w:val="3"/>
        </w:numPr>
        <w:ind w:left="576" w:hanging="576"/>
        <w:rPr/>
      </w:pPr>
      <w:bookmarkStart w:colFirst="0" w:colLast="0" w:name="_heading=h.2et92p0" w:id="4"/>
      <w:bookmarkEnd w:id="4"/>
      <w:r w:rsidDel="00000000" w:rsidR="00000000" w:rsidRPr="00000000">
        <w:rPr>
          <w:rtl w:val="0"/>
        </w:rPr>
        <w:t xml:space="preserve">Perfil professional</w:t>
      </w:r>
    </w:p>
    <w:p w:rsidR="00000000" w:rsidDel="00000000" w:rsidP="00000000" w:rsidRDefault="00000000" w:rsidRPr="00000000" w14:paraId="00000049">
      <w:pPr>
        <w:pStyle w:val="Heading3"/>
        <w:numPr>
          <w:ilvl w:val="2"/>
          <w:numId w:val="3"/>
        </w:numPr>
        <w:ind w:left="680" w:hanging="680"/>
        <w:rPr/>
      </w:pPr>
      <w:bookmarkStart w:colFirst="0" w:colLast="0" w:name="_heading=h.tyjcwt" w:id="5"/>
      <w:bookmarkEnd w:id="5"/>
      <w:r w:rsidDel="00000000" w:rsidR="00000000" w:rsidRPr="00000000">
        <w:rPr>
          <w:rtl w:val="0"/>
        </w:rPr>
        <w:t xml:space="preserve">Competència general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que se especifica en el DECRET 188/2013 del 2 de Juliol.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competència general d’aquest títol consisteix a organitzar, programar i supervisar l’execució de les operacions de manteniment i la seva logística en el sector d’automoció, diagnosticant avaries en casos complexos, i garantint el compliment de les especificacions establertes per la normativa i pel fabricant del vehicle.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3"/>
        <w:numPr>
          <w:ilvl w:val="2"/>
          <w:numId w:val="3"/>
        </w:numPr>
        <w:ind w:left="680" w:hanging="680"/>
        <w:rPr/>
      </w:pPr>
      <w:bookmarkStart w:colFirst="0" w:colLast="0" w:name="_heading=h.3dy6vkm" w:id="6"/>
      <w:bookmarkEnd w:id="6"/>
      <w:r w:rsidDel="00000000" w:rsidR="00000000" w:rsidRPr="00000000">
        <w:rPr>
          <w:rtl w:val="0"/>
        </w:rPr>
        <w:t xml:space="preserve">Competències professionals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1"/>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que se especifiquen en el DECRET 188/2013 del 2 de Juliol.</w:t>
      </w:r>
      <w:r w:rsidDel="00000000" w:rsidR="00000000" w:rsidRPr="00000000">
        <w:rPr>
          <w:rtl w:val="0"/>
        </w:rPr>
      </w:r>
    </w:p>
    <w:p w:rsidR="00000000" w:rsidDel="00000000" w:rsidP="00000000" w:rsidRDefault="00000000" w:rsidRPr="00000000" w14:paraId="0000004F">
      <w:pPr>
        <w:rPr>
          <w:b w:val="1"/>
          <w:sz w:val="28"/>
          <w:szCs w:val="28"/>
        </w:rPr>
      </w:pPr>
      <w:bookmarkStart w:colFirst="0" w:colLast="0" w:name="_heading=h.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2"/>
        <w:numPr>
          <w:ilvl w:val="1"/>
          <w:numId w:val="3"/>
        </w:numPr>
        <w:ind w:left="576" w:hanging="576"/>
        <w:rPr/>
      </w:pPr>
      <w:r w:rsidDel="00000000" w:rsidR="00000000" w:rsidRPr="00000000">
        <w:rPr>
          <w:rtl w:val="0"/>
        </w:rPr>
        <w:t xml:space="preserve">Relació de les qualificacions professionals i unitats de competència</w:t>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8"/>
        <w:gridCol w:w="6306"/>
        <w:tblGridChange w:id="0">
          <w:tblGrid>
            <w:gridCol w:w="2338"/>
            <w:gridCol w:w="630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QUALIFICACIONS  PROFESSIONALS INCLOSES EN EL TÍTOL</w:t>
            </w:r>
          </w:p>
        </w:tc>
      </w:tr>
      <w:tr>
        <w:trPr>
          <w:cantSplit w:val="0"/>
          <w:tblHeader w:val="0"/>
        </w:trPr>
        <w:tc>
          <w:tcPr>
            <w:shd w:fill="dfdfd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Qualificació completa</w:t>
            </w:r>
            <w:r w:rsidDel="00000000" w:rsidR="00000000" w:rsidRPr="00000000">
              <w:rPr>
                <w:rtl w:val="0"/>
              </w:rPr>
            </w:r>
          </w:p>
        </w:tc>
        <w:tc>
          <w:tcPr>
            <w:shd w:fill="dfdfdf"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Denominació UC</w:t>
            </w:r>
            <w:r w:rsidDel="00000000" w:rsidR="00000000" w:rsidRPr="00000000">
              <w:rPr>
                <w:rtl w:val="0"/>
              </w:rPr>
            </w:r>
          </w:p>
        </w:tc>
      </w:tr>
      <w:tr>
        <w:trPr>
          <w:cantSplit w:val="0"/>
          <w:trHeight w:val="357" w:hRule="atLeast"/>
          <w:tblHeader w:val="0"/>
        </w:trPr>
        <w:tc>
          <w:tcPr>
            <w:vMerge w:val="restart"/>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Planificació i control de l'àrea de carrosseria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2049</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2013411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reparació d'elements amovibles i fixos no estructurals, controlant-ne l'execució.</w:t>
            </w:r>
          </w:p>
        </w:tc>
      </w:tr>
      <w:tr>
        <w:trPr>
          <w:cantSplit w:val="0"/>
          <w:trHeight w:val="280" w:hRule="atLeast"/>
          <w:tblHeader w:val="0"/>
        </w:trPr>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2013511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reparació d'estructures de vehicles, controlant-ne l'execució.</w:t>
            </w:r>
          </w:p>
        </w:tc>
      </w:tr>
      <w:tr>
        <w:trPr>
          <w:cantSplit w:val="0"/>
          <w:trHeight w:val="280" w:hRule="atLeast"/>
          <w:tblHeader w:val="0"/>
        </w:trPr>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2013611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protecció, preparació i embelliment de superfícies, controlant-ne l'execució.</w:t>
            </w:r>
          </w:p>
        </w:tc>
      </w:tr>
      <w:tr>
        <w:trPr>
          <w:cantSplit w:val="0"/>
          <w:trHeight w:val="280" w:hRule="atLeast"/>
          <w:tblHeader w:val="0"/>
        </w:trPr>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2013711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Gestionar el manteniment de vehicles i la logística associada, atenent a criteris d'eficàcia, seguretat i qualitat.</w:t>
            </w:r>
          </w:p>
        </w:tc>
      </w:tr>
      <w:tr>
        <w:trPr>
          <w:cantSplit w:val="0"/>
          <w:trHeight w:val="222" w:hRule="atLeast"/>
          <w:tblHeader w:val="0"/>
        </w:trPr>
        <w:tc>
          <w:tcPr>
            <w:vMerge w:val="restart"/>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Planificació i control de l'àrea d'electromecànica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2050</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2013811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reparació dels sistemes elèctrics, electrònics, de seguretat i confortabilitat, controlant-ne l'execució.</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c>
      </w:tr>
      <w:tr>
        <w:trPr>
          <w:cantSplit w:val="0"/>
          <w:trHeight w:val="222"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2013911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reparació dels sistemes de transmissió de força i trens de rodatge, controlant-ne l'execució.</w:t>
            </w:r>
          </w:p>
        </w:tc>
      </w:tr>
      <w:tr>
        <w:trPr>
          <w:cantSplit w:val="0"/>
          <w:trHeight w:val="222"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2014011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Planificar els processos de reparació dels motors tèrmics i els seus sistemes auxiliars controlant-ne l'execució.</w:t>
            </w:r>
          </w:p>
        </w:tc>
      </w:tr>
      <w:tr>
        <w:trPr>
          <w:cantSplit w:val="0"/>
          <w:trHeight w:val="275" w:hRule="atLeast"/>
          <w:tblHeader w:val="0"/>
        </w:trPr>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2013711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Gestionar el manteniment de vehicles i la logística associada, atenent a criteris d'eficàcia, seguretat i qualitat.</w:t>
            </w:r>
          </w:p>
        </w:tc>
      </w:tr>
    </w:tbl>
    <w:p w:rsidR="00000000" w:rsidDel="00000000" w:rsidP="00000000" w:rsidRDefault="00000000" w:rsidRPr="00000000" w14:paraId="00000067">
      <w:pPr>
        <w:pStyle w:val="Heading1"/>
        <w:numPr>
          <w:ilvl w:val="0"/>
          <w:numId w:val="3"/>
        </w:numPr>
        <w:ind w:left="567" w:hanging="567"/>
        <w:rPr/>
      </w:pPr>
      <w:bookmarkStart w:colFirst="0" w:colLast="0" w:name="_heading=h.4d34og8" w:id="8"/>
      <w:bookmarkEnd w:id="8"/>
      <w:r w:rsidDel="00000000" w:rsidR="00000000" w:rsidRPr="00000000">
        <w:rPr>
          <w:rtl w:val="0"/>
        </w:rPr>
        <w:t xml:space="preserve">Objectius generals del cicle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que es relacionen en el DECRET 188/2013 del 2 de Juliol.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numPr>
          <w:ilvl w:val="0"/>
          <w:numId w:val="3"/>
        </w:numPr>
        <w:ind w:left="567" w:hanging="567"/>
        <w:rPr/>
      </w:pPr>
      <w:bookmarkStart w:colFirst="0" w:colLast="0" w:name="_heading=h.2s8eyo1" w:id="9"/>
      <w:bookmarkEnd w:id="9"/>
      <w:r w:rsidDel="00000000" w:rsidR="00000000" w:rsidRPr="00000000">
        <w:rPr>
          <w:rtl w:val="0"/>
        </w:rPr>
        <w:t xml:space="preserve">Distribució de mòduls i Unitats Formatives</w:t>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proposen dues distribucions del les quals una és pels alumnes que realitzin la formació DUAL.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alumnes que no tenen empresa per a fer la modalitat DUAL faran totes les hores curriculars a l’escola mitjançant el mòdul 11 més les d’FCT a l’empresa.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alumnes que tenen empresa per a fer la DUAL faran el 66% de les hores curriculars a l’escola i la resta a l’empresa.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primer curs es comú per les dues distribucions, amb formació convencional a </w:t>
      </w:r>
      <w:r w:rsidDel="00000000" w:rsidR="00000000" w:rsidRPr="00000000">
        <w:rPr>
          <w:color w:val="ff0000"/>
          <w:rtl w:val="0"/>
        </w:rPr>
        <w:t xml:space="preserve">l’institut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matins. El segon curs es realitza de tardes.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MP01</w:t>
            </w:r>
          </w:p>
        </w:tc>
        <w:tc>
          <w:tcPr>
            <w:gridSpan w:val="5"/>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Sistemes elèctrics de seguretat i confort (231h)</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101</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color w:val="ff0000"/>
                <w:sz w:val="18"/>
                <w:szCs w:val="18"/>
              </w:rPr>
            </w:pPr>
            <w:r w:rsidDel="00000000" w:rsidR="00000000" w:rsidRPr="00000000">
              <w:rPr>
                <w:color w:val="ff0000"/>
                <w:sz w:val="18"/>
                <w:szCs w:val="18"/>
                <w:rtl w:val="0"/>
              </w:rPr>
              <w:t xml:space="preserve">AOAOA</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1"/>
              </w:tabs>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Muntatge de circuits </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color w:val="ff0000"/>
                <w:sz w:val="18"/>
                <w:szCs w:val="18"/>
                <w:rtl w:val="0"/>
              </w:rPr>
              <w:t xml:space="preserve">33</w:t>
            </w: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102</w:t>
            </w:r>
          </w:p>
          <w:p w:rsidR="00000000" w:rsidDel="00000000" w:rsidP="00000000" w:rsidRDefault="00000000" w:rsidRPr="00000000" w14:paraId="0000008E">
            <w:pPr>
              <w:spacing w:after="40" w:before="40" w:lineRule="auto"/>
              <w:rPr>
                <w:color w:val="ff0000"/>
                <w:sz w:val="18"/>
                <w:szCs w:val="18"/>
              </w:rPr>
            </w:pPr>
            <w:r w:rsidDel="00000000" w:rsidR="00000000" w:rsidRPr="00000000">
              <w:rPr>
                <w:color w:val="ff0000"/>
                <w:sz w:val="18"/>
                <w:szCs w:val="18"/>
                <w:rtl w:val="0"/>
              </w:rPr>
              <w:t xml:space="preserve">AOAOB</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Elements electróelectrònics </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092">
            <w:pPr>
              <w:spacing w:after="40" w:before="40" w:lineRule="auto"/>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color w:val="ff0000"/>
                <w:sz w:val="18"/>
                <w:szCs w:val="18"/>
                <w:rtl w:val="0"/>
              </w:rPr>
              <w:t xml:space="preserve">44</w:t>
            </w: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103</w:t>
            </w:r>
          </w:p>
          <w:p w:rsidR="00000000" w:rsidDel="00000000" w:rsidP="00000000" w:rsidRDefault="00000000" w:rsidRPr="00000000" w14:paraId="00000095">
            <w:pPr>
              <w:spacing w:after="40" w:before="40" w:lineRule="auto"/>
              <w:rPr>
                <w:sz w:val="18"/>
                <w:szCs w:val="18"/>
              </w:rPr>
            </w:pPr>
            <w:r w:rsidDel="00000000" w:rsidR="00000000" w:rsidRPr="00000000">
              <w:rPr>
                <w:color w:val="ff0000"/>
                <w:sz w:val="18"/>
                <w:szCs w:val="18"/>
                <w:rtl w:val="0"/>
              </w:rPr>
              <w:t xml:space="preserve">AOAOC</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Diagnosi i reparació d’avaries  elèctriques.</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099">
            <w:pPr>
              <w:spacing w:after="40" w:before="40" w:lineRule="auto"/>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color w:val="ff0000"/>
                <w:sz w:val="18"/>
                <w:szCs w:val="18"/>
                <w:rtl w:val="0"/>
              </w:rPr>
              <w:t xml:space="preserve">88</w:t>
            </w: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104</w:t>
            </w:r>
          </w:p>
          <w:p w:rsidR="00000000" w:rsidDel="00000000" w:rsidP="00000000" w:rsidRDefault="00000000" w:rsidRPr="00000000" w14:paraId="0000009C">
            <w:pPr>
              <w:spacing w:after="40" w:before="40" w:lineRule="auto"/>
              <w:rPr>
                <w:sz w:val="18"/>
                <w:szCs w:val="18"/>
              </w:rPr>
            </w:pPr>
            <w:r w:rsidDel="00000000" w:rsidR="00000000" w:rsidRPr="00000000">
              <w:rPr>
                <w:color w:val="ff0000"/>
                <w:sz w:val="18"/>
                <w:szCs w:val="18"/>
                <w:rtl w:val="0"/>
              </w:rPr>
              <w:t xml:space="preserve">AOAOD</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Manteniment de</w:t>
            </w:r>
            <w:r w:rsidDel="00000000" w:rsidR="00000000" w:rsidRPr="00000000">
              <w:rPr>
                <w:sz w:val="16"/>
                <w:szCs w:val="16"/>
                <w:rtl w:val="0"/>
              </w:rPr>
              <w:t xml:space="preserve">ls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sistemes elèctrics</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0A0">
            <w:pPr>
              <w:spacing w:after="40" w:before="40" w:lineRule="auto"/>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color w:val="ff0000"/>
                <w:sz w:val="18"/>
                <w:szCs w:val="18"/>
                <w:rtl w:val="0"/>
              </w:rPr>
              <w:t xml:space="preserve">44</w:t>
            </w: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105</w:t>
            </w:r>
          </w:p>
          <w:p w:rsidR="00000000" w:rsidDel="00000000" w:rsidP="00000000" w:rsidRDefault="00000000" w:rsidRPr="00000000" w14:paraId="000000A3">
            <w:pPr>
              <w:spacing w:after="40" w:before="40" w:lineRule="auto"/>
              <w:rPr>
                <w:sz w:val="18"/>
                <w:szCs w:val="18"/>
              </w:rPr>
            </w:pPr>
            <w:r w:rsidDel="00000000" w:rsidR="00000000" w:rsidRPr="00000000">
              <w:rPr>
                <w:color w:val="ff0000"/>
                <w:sz w:val="18"/>
                <w:szCs w:val="18"/>
                <w:rtl w:val="0"/>
              </w:rPr>
              <w:t xml:space="preserve">AOAOE</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Reformes elèctriques</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0A7">
            <w:pPr>
              <w:spacing w:after="40" w:before="40" w:lineRule="auto"/>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color w:val="ff0000"/>
                <w:sz w:val="18"/>
                <w:szCs w:val="18"/>
                <w:rtl w:val="0"/>
              </w:rPr>
              <w:t xml:space="preserve">22</w:t>
            </w:r>
            <w:r w:rsidDel="00000000" w:rsidR="00000000" w:rsidRPr="00000000">
              <w:rPr>
                <w:rtl w:val="0"/>
              </w:rPr>
            </w:r>
          </w:p>
        </w:tc>
      </w:tr>
      <w:tr>
        <w:trPr>
          <w:cantSplit w:val="0"/>
          <w:tblHeader w:val="0"/>
        </w:trPr>
        <w:tc>
          <w:tcPr>
            <w:gridSpan w:val="6"/>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33 hores de lliure disposició s’han repartit de la següent forma: </w:t>
            </w:r>
            <w:r w:rsidDel="00000000" w:rsidR="00000000" w:rsidRPr="00000000">
              <w:rPr>
                <w:color w:val="ff0000"/>
                <w:sz w:val="18"/>
                <w:szCs w:val="18"/>
                <w:rtl w:val="0"/>
              </w:rPr>
              <w:t xml:space="preserve">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UF</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color w:val="ff0000"/>
                <w:sz w:val="18"/>
                <w:szCs w:val="18"/>
                <w:rtl w:val="0"/>
              </w:rPr>
              <w:t xml:space="preserve">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UF</w:t>
            </w:r>
            <w:r w:rsidDel="00000000" w:rsidR="00000000" w:rsidRPr="00000000">
              <w:rPr>
                <w:rtl w:val="0"/>
              </w:rPr>
              <w:t xml:space="preserve">4 </w:t>
            </w:r>
            <w:r w:rsidDel="00000000" w:rsidR="00000000" w:rsidRPr="00000000">
              <w:rPr>
                <w:color w:val="ff0000"/>
                <w:rtl w:val="0"/>
              </w:rPr>
              <w:t xml:space="preserve">per reforçar la diagnosi i el manteniment</w:t>
            </w: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MP02</w:t>
            </w:r>
          </w:p>
        </w:tc>
        <w:tc>
          <w:tcPr>
            <w:gridSpan w:val="5"/>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Sistemes de transmissió i trens de rodatge (165h)</w:t>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color w:val="ff0000"/>
                <w:sz w:val="18"/>
                <w:szCs w:val="18"/>
              </w:rPr>
            </w:pPr>
            <w:r w:rsidDel="00000000" w:rsidR="00000000" w:rsidRPr="00000000">
              <w:rPr>
                <w:color w:val="ff0000"/>
                <w:sz w:val="18"/>
                <w:szCs w:val="18"/>
                <w:rtl w:val="0"/>
              </w:rPr>
              <w:t xml:space="preserve">10201</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Instal·lacions pneumàtiques i hidràuliques</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w:t>
            </w:r>
          </w:p>
        </w:tc>
      </w:tr>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w:t>
            </w:r>
          </w:p>
          <w:p w:rsidR="00000000" w:rsidDel="00000000" w:rsidP="00000000" w:rsidRDefault="00000000" w:rsidRPr="00000000" w14:paraId="000000D0">
            <w:pPr>
              <w:spacing w:after="40" w:before="40" w:lineRule="auto"/>
              <w:rPr>
                <w:sz w:val="18"/>
                <w:szCs w:val="18"/>
              </w:rPr>
            </w:pPr>
            <w:r w:rsidDel="00000000" w:rsidR="00000000" w:rsidRPr="00000000">
              <w:rPr>
                <w:color w:val="ff0000"/>
                <w:sz w:val="18"/>
                <w:szCs w:val="18"/>
                <w:rtl w:val="0"/>
              </w:rPr>
              <w:t xml:space="preserve">10202</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Transmissió de forces i trens de rodatge: funcionament i avaries.</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203</w:t>
            </w:r>
          </w:p>
          <w:p w:rsidR="00000000" w:rsidDel="00000000" w:rsidP="00000000" w:rsidRDefault="00000000" w:rsidRPr="00000000" w14:paraId="000000D7">
            <w:pPr>
              <w:spacing w:after="40" w:before="40" w:lineRule="auto"/>
              <w:rPr>
                <w:sz w:val="18"/>
                <w:szCs w:val="18"/>
              </w:rPr>
            </w:pPr>
            <w:r w:rsidDel="00000000" w:rsidR="00000000" w:rsidRPr="00000000">
              <w:rPr>
                <w:color w:val="ff0000"/>
                <w:sz w:val="18"/>
                <w:szCs w:val="18"/>
                <w:rtl w:val="0"/>
              </w:rPr>
              <w:t xml:space="preserve">10203</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Reparació de transmissions i trens de rodatge.</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blHeader w:val="0"/>
        </w:trPr>
        <w:tc>
          <w:tcPr>
            <w:gridSpan w:val="6"/>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0000"/>
                <w:rtl w:val="0"/>
              </w:rPr>
              <w:t xml:space="preserve">El Decret dona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33 hores de lliure disposició que s’han traslladat a</w:t>
            </w:r>
            <w:r w:rsidDel="00000000" w:rsidR="00000000" w:rsidRPr="00000000">
              <w:rPr>
                <w:color w:val="ff0000"/>
                <w:rtl w:val="0"/>
              </w:rPr>
              <w:t xml:space="preserve">l mòdul de projecte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M11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tbl>
      <w:tblPr>
        <w:tblStyle w:val="Table4"/>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rHeight w:val="420" w:hRule="atLeast"/>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rHeight w:val="420" w:hRule="atLeast"/>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MP03</w:t>
            </w:r>
          </w:p>
        </w:tc>
        <w:tc>
          <w:tcPr>
            <w:gridSpan w:val="5"/>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Motors tèrmics i els seus sistemes auxiliars (198h)</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301</w:t>
            </w:r>
          </w:p>
          <w:p w:rsidR="00000000" w:rsidDel="00000000" w:rsidP="00000000" w:rsidRDefault="00000000" w:rsidRPr="00000000" w14:paraId="000000FF">
            <w:pPr>
              <w:spacing w:after="40" w:before="40" w:lineRule="auto"/>
              <w:rPr>
                <w:sz w:val="18"/>
                <w:szCs w:val="18"/>
              </w:rPr>
            </w:pPr>
            <w:r w:rsidDel="00000000" w:rsidR="00000000" w:rsidRPr="00000000">
              <w:rPr>
                <w:color w:val="ff0000"/>
                <w:sz w:val="18"/>
                <w:szCs w:val="18"/>
                <w:rtl w:val="0"/>
              </w:rPr>
              <w:t xml:space="preserve">AOCOA</w:t>
            </w:r>
            <w:r w:rsidDel="00000000" w:rsidR="00000000" w:rsidRPr="00000000">
              <w:rPr>
                <w:rtl w:val="0"/>
              </w:rPr>
            </w:r>
          </w:p>
        </w:tc>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Motors: Funcionament, components i verificacions.</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rHeight w:val="380" w:hRule="atLeast"/>
          <w:tblHeader w:val="0"/>
        </w:trPr>
        <w:tc>
          <w:tcPr>
            <w:vMerge w:val="restart"/>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302</w:t>
            </w:r>
          </w:p>
          <w:p w:rsidR="00000000" w:rsidDel="00000000" w:rsidP="00000000" w:rsidRDefault="00000000" w:rsidRPr="00000000" w14:paraId="00000106">
            <w:pPr>
              <w:spacing w:after="40" w:before="40" w:lineRule="auto"/>
              <w:rPr>
                <w:sz w:val="18"/>
                <w:szCs w:val="18"/>
              </w:rPr>
            </w:pPr>
            <w:r w:rsidDel="00000000" w:rsidR="00000000" w:rsidRPr="00000000">
              <w:rPr>
                <w:color w:val="ff0000"/>
                <w:sz w:val="18"/>
                <w:szCs w:val="18"/>
                <w:rtl w:val="0"/>
              </w:rPr>
              <w:t xml:space="preserve">AOCOB</w:t>
            </w:r>
            <w:r w:rsidDel="00000000" w:rsidR="00000000" w:rsidRPr="00000000">
              <w:rPr>
                <w:rtl w:val="0"/>
              </w:rPr>
            </w:r>
          </w:p>
        </w:tc>
        <w:tc>
          <w:tcPr>
            <w:vMerge w:val="restart"/>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Sistemes auxiliars del motor i diagnosi.</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Segon</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rHeight w:val="380" w:hRule="atLeast"/>
          <w:tblHeader w:val="0"/>
        </w:trPr>
        <w:tc>
          <w:tcPr>
            <w:vMerge w:val="continue"/>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0">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111">
            <w:pPr>
              <w:spacing w:after="40" w:before="40" w:lineRule="auto"/>
              <w:rPr>
                <w:sz w:val="18"/>
                <w:szCs w:val="18"/>
              </w:rPr>
            </w:pPr>
            <w:r w:rsidDel="00000000" w:rsidR="00000000" w:rsidRPr="00000000">
              <w:rPr>
                <w:sz w:val="18"/>
                <w:szCs w:val="18"/>
                <w:rtl w:val="0"/>
              </w:rPr>
              <w:t xml:space="preserve">Primer</w:t>
            </w:r>
          </w:p>
        </w:tc>
        <w:tc>
          <w:tcPr>
            <w:vMerge w:val="restart"/>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66</w:t>
            </w: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303</w:t>
            </w:r>
          </w:p>
          <w:p w:rsidR="00000000" w:rsidDel="00000000" w:rsidP="00000000" w:rsidRDefault="00000000" w:rsidRPr="00000000" w14:paraId="00000115">
            <w:pPr>
              <w:spacing w:after="40" w:before="40" w:lineRule="auto"/>
              <w:rPr>
                <w:sz w:val="18"/>
                <w:szCs w:val="18"/>
              </w:rPr>
            </w:pPr>
            <w:r w:rsidDel="00000000" w:rsidR="00000000" w:rsidRPr="00000000">
              <w:rPr>
                <w:color w:val="ff0000"/>
                <w:sz w:val="18"/>
                <w:szCs w:val="18"/>
                <w:rtl w:val="0"/>
              </w:rPr>
              <w:t xml:space="preserve">AOCOB</w:t>
            </w:r>
            <w:r w:rsidDel="00000000" w:rsidR="00000000" w:rsidRPr="00000000">
              <w:rPr>
                <w:rtl w:val="0"/>
              </w:rPr>
            </w:r>
          </w:p>
        </w:tc>
        <w:tc>
          <w:tcPr>
            <w:vMerge w:val="restart"/>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Procediments i tècniques de reparació de motors.</w:t>
            </w:r>
          </w:p>
        </w:tc>
        <w:tc>
          <w:tcPr>
            <w:vMerge w:val="restart"/>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18">
            <w:pPr>
              <w:spacing w:after="40" w:before="40" w:lineRule="auto"/>
              <w:rPr>
                <w:color w:val="ff0000"/>
                <w:sz w:val="18"/>
                <w:szCs w:val="18"/>
              </w:rPr>
            </w:pPr>
            <w:r w:rsidDel="00000000" w:rsidR="00000000" w:rsidRPr="00000000">
              <w:rPr>
                <w:sz w:val="18"/>
                <w:szCs w:val="18"/>
                <w:rtl w:val="0"/>
              </w:rPr>
              <w:t xml:space="preserve">p</w:t>
            </w:r>
            <w:r w:rsidDel="00000000" w:rsidR="00000000" w:rsidRPr="00000000">
              <w:rPr>
                <w:color w:val="ff0000"/>
                <w:sz w:val="18"/>
                <w:szCs w:val="18"/>
                <w:rtl w:val="0"/>
              </w:rPr>
              <w:t xml:space="preserve">rom. 22/24 </w:t>
            </w:r>
          </w:p>
          <w:p w:rsidR="00000000" w:rsidDel="00000000" w:rsidP="00000000" w:rsidRDefault="00000000" w:rsidRPr="00000000" w14:paraId="00000119">
            <w:pPr>
              <w:spacing w:after="40" w:before="40" w:lineRule="auto"/>
              <w:rPr>
                <w:color w:val="ff0000"/>
                <w:sz w:val="18"/>
                <w:szCs w:val="18"/>
              </w:rPr>
            </w:pPr>
            <w:r w:rsidDel="00000000" w:rsidR="00000000" w:rsidRPr="00000000">
              <w:rPr>
                <w:color w:val="ff0000"/>
                <w:sz w:val="18"/>
                <w:szCs w:val="18"/>
                <w:rtl w:val="0"/>
              </w:rPr>
              <w:t xml:space="preserve">Segon</w:t>
            </w:r>
          </w:p>
        </w:tc>
        <w:tc>
          <w:tcPr>
            <w:vMerge w:val="continue"/>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vMerge w:val="continue"/>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F">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120">
            <w:pPr>
              <w:spacing w:after="40" w:before="40" w:lineRule="auto"/>
              <w:rPr>
                <w:sz w:val="18"/>
                <w:szCs w:val="18"/>
              </w:rPr>
            </w:pPr>
            <w:r w:rsidDel="00000000" w:rsidR="00000000" w:rsidRPr="00000000">
              <w:rPr>
                <w:sz w:val="18"/>
                <w:szCs w:val="18"/>
                <w:rtl w:val="0"/>
              </w:rPr>
              <w:t xml:space="preserve">Primer</w:t>
            </w:r>
          </w:p>
        </w:tc>
        <w:tc>
          <w:tcPr>
            <w:vMerge w:val="continue"/>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rHeight w:val="420" w:hRule="atLeast"/>
          <w:tblHeader w:val="0"/>
        </w:trPr>
        <w:tc>
          <w:tcPr>
            <w:gridSpan w:val="6"/>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hores de lliure disposició s’han repartir 11 a cada UF.</w:t>
            </w:r>
          </w:p>
        </w:tc>
      </w:tr>
    </w:tb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MP04</w:t>
            </w:r>
          </w:p>
        </w:tc>
        <w:tc>
          <w:tcPr>
            <w:gridSpan w:val="5"/>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Elements amovibles i fixos no estructurals (165h)</w:t>
            </w:r>
          </w:p>
        </w:tc>
      </w:tr>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p w:rsidR="00000000" w:rsidDel="00000000" w:rsidP="00000000" w:rsidRDefault="00000000" w:rsidRPr="00000000" w14:paraId="00000145">
            <w:pPr>
              <w:spacing w:after="40" w:before="40" w:lineRule="auto"/>
              <w:rPr>
                <w:sz w:val="18"/>
                <w:szCs w:val="18"/>
              </w:rPr>
            </w:pPr>
            <w:r w:rsidDel="00000000" w:rsidR="00000000" w:rsidRPr="00000000">
              <w:rPr>
                <w:color w:val="ff0000"/>
                <w:sz w:val="18"/>
                <w:szCs w:val="18"/>
                <w:rtl w:val="0"/>
              </w:rPr>
              <w:t xml:space="preserve">AODOA</w:t>
            </w: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Representacions gràfiques i mecanització </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p w:rsidR="00000000" w:rsidDel="00000000" w:rsidP="00000000" w:rsidRDefault="00000000" w:rsidRPr="00000000" w14:paraId="0000014C">
            <w:pPr>
              <w:spacing w:after="40" w:before="40" w:lineRule="auto"/>
              <w:rPr>
                <w:sz w:val="18"/>
                <w:szCs w:val="18"/>
              </w:rPr>
            </w:pPr>
            <w:r w:rsidDel="00000000" w:rsidR="00000000" w:rsidRPr="00000000">
              <w:rPr>
                <w:color w:val="ff0000"/>
                <w:sz w:val="18"/>
                <w:szCs w:val="18"/>
                <w:rtl w:val="0"/>
              </w:rPr>
              <w:t xml:space="preserve">AODOB</w:t>
            </w: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Elements amovibles</w:t>
            </w:r>
          </w:p>
        </w:tc>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r>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p w:rsidR="00000000" w:rsidDel="00000000" w:rsidP="00000000" w:rsidRDefault="00000000" w:rsidRPr="00000000" w14:paraId="00000153">
            <w:pPr>
              <w:spacing w:after="40" w:before="40" w:lineRule="auto"/>
              <w:rPr>
                <w:sz w:val="18"/>
                <w:szCs w:val="18"/>
              </w:rPr>
            </w:pPr>
            <w:r w:rsidDel="00000000" w:rsidR="00000000" w:rsidRPr="00000000">
              <w:rPr>
                <w:color w:val="ff0000"/>
                <w:sz w:val="18"/>
                <w:szCs w:val="18"/>
                <w:rtl w:val="0"/>
              </w:rPr>
              <w:t xml:space="preserve">AODOC</w:t>
            </w: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Elements metàl·lics i sintètics </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55</w:t>
            </w:r>
          </w:p>
        </w:tc>
      </w:tr>
      <w:tr>
        <w:trPr>
          <w:cantSplit w:val="0"/>
          <w:tblHeader w:val="0"/>
        </w:trPr>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p w:rsidR="00000000" w:rsidDel="00000000" w:rsidP="00000000" w:rsidRDefault="00000000" w:rsidRPr="00000000" w14:paraId="0000015A">
            <w:pPr>
              <w:spacing w:after="40" w:before="40" w:lineRule="auto"/>
              <w:rPr>
                <w:sz w:val="18"/>
                <w:szCs w:val="18"/>
              </w:rPr>
            </w:pPr>
            <w:r w:rsidDel="00000000" w:rsidR="00000000" w:rsidRPr="00000000">
              <w:rPr>
                <w:color w:val="ff0000"/>
                <w:sz w:val="18"/>
                <w:szCs w:val="18"/>
                <w:rtl w:val="0"/>
              </w:rPr>
              <w:t xml:space="preserve">AODOD</w:t>
            </w:r>
            <w:r w:rsidDel="00000000" w:rsidR="00000000" w:rsidRPr="00000000">
              <w:rPr>
                <w:rtl w:val="0"/>
              </w:rPr>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Unió d'elements fixos</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55</w:t>
            </w:r>
          </w:p>
        </w:tc>
      </w:tr>
      <w:tr>
        <w:trPr>
          <w:cantSplit w:val="0"/>
          <w:tblHeader w:val="0"/>
        </w:trPr>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405</w:t>
            </w:r>
          </w:p>
          <w:p w:rsidR="00000000" w:rsidDel="00000000" w:rsidP="00000000" w:rsidRDefault="00000000" w:rsidRPr="00000000" w14:paraId="00000161">
            <w:pPr>
              <w:spacing w:after="40" w:before="40" w:lineRule="auto"/>
              <w:rPr>
                <w:sz w:val="18"/>
                <w:szCs w:val="18"/>
              </w:rPr>
            </w:pPr>
            <w:r w:rsidDel="00000000" w:rsidR="00000000" w:rsidRPr="00000000">
              <w:rPr>
                <w:color w:val="ff0000"/>
                <w:sz w:val="18"/>
                <w:szCs w:val="18"/>
                <w:rtl w:val="0"/>
              </w:rPr>
              <w:t xml:space="preserve">AODOE</w:t>
            </w: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Transformacions opcionals</w:t>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r>
      <w:tr>
        <w:trPr>
          <w:cantSplit w:val="0"/>
          <w:tblHeader w:val="0"/>
        </w:trPr>
        <w:tc>
          <w:tcPr>
            <w:gridSpan w:val="6"/>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16C">
            <w:pPr>
              <w:jc w:val="center"/>
              <w:rPr/>
            </w:pPr>
            <w:r w:rsidDel="00000000" w:rsidR="00000000" w:rsidRPr="00000000">
              <w:rPr>
                <w:color w:val="ff0000"/>
                <w:rtl w:val="0"/>
              </w:rPr>
              <w:t xml:space="preserve">El Decret dona 198 hores,  en les Orientacions en donen 165 amb 33 hores de lliure disposició que s’han repartit 11 hores a la UF3 i 22 hores a la UF4.</w:t>
            </w:r>
            <w:r w:rsidDel="00000000" w:rsidR="00000000" w:rsidRPr="00000000">
              <w:rPr>
                <w:rtl w:val="0"/>
              </w:rPr>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91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1275"/>
        <w:gridCol w:w="3255"/>
        <w:gridCol w:w="1725"/>
        <w:gridCol w:w="825"/>
        <w:gridCol w:w="1020"/>
        <w:tblGridChange w:id="0">
          <w:tblGrid>
            <w:gridCol w:w="1095"/>
            <w:gridCol w:w="1275"/>
            <w:gridCol w:w="3255"/>
            <w:gridCol w:w="1725"/>
            <w:gridCol w:w="825"/>
            <w:gridCol w:w="1020"/>
          </w:tblGrid>
        </w:tblGridChange>
      </w:tblGrid>
      <w:tr>
        <w:trPr>
          <w:cantSplit w:val="0"/>
          <w:trHeight w:val="420" w:hRule="atLeast"/>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rHeight w:val="420" w:hRule="atLeast"/>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MP05</w:t>
            </w:r>
          </w:p>
        </w:tc>
        <w:tc>
          <w:tcPr>
            <w:gridSpan w:val="5"/>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Tractament i recobriment de superfícies (165h)</w:t>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rHeight w:val="380" w:hRule="atLeast"/>
          <w:tblHeader w:val="0"/>
        </w:trPr>
        <w:tc>
          <w:tcPr>
            <w:vMerge w:val="restart"/>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501</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color w:val="ff0000"/>
                <w:sz w:val="18"/>
                <w:szCs w:val="18"/>
              </w:rPr>
            </w:pPr>
            <w:r w:rsidDel="00000000" w:rsidR="00000000" w:rsidRPr="00000000">
              <w:rPr>
                <w:color w:val="ff0000"/>
                <w:sz w:val="18"/>
                <w:szCs w:val="18"/>
                <w:rtl w:val="0"/>
              </w:rPr>
              <w:t xml:space="preserve">10501</w:t>
            </w:r>
          </w:p>
        </w:tc>
        <w:tc>
          <w:tcPr>
            <w:vMerge w:val="restart"/>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1"/>
              </w:tabs>
              <w:spacing w:after="60" w:before="60" w:line="240" w:lineRule="auto"/>
              <w:ind w:left="0" w:right="-31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Protecció i preparació de Superficies</w:t>
            </w:r>
          </w:p>
        </w:tc>
        <w:tc>
          <w:tcPr>
            <w:vMerge w:val="restart"/>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8A">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18B">
            <w:pPr>
              <w:spacing w:after="40" w:before="40" w:lineRule="auto"/>
              <w:rPr>
                <w:color w:val="ff0000"/>
                <w:sz w:val="18"/>
                <w:szCs w:val="18"/>
              </w:rPr>
            </w:pPr>
            <w:r w:rsidDel="00000000" w:rsidR="00000000" w:rsidRPr="00000000">
              <w:rPr>
                <w:color w:val="ff0000"/>
                <w:sz w:val="18"/>
                <w:szCs w:val="18"/>
                <w:rtl w:val="0"/>
              </w:rPr>
              <w:t xml:space="preserve">Primer</w:t>
            </w:r>
          </w:p>
        </w:tc>
        <w:tc>
          <w:tcPr>
            <w:vMerge w:val="restart"/>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rHeight w:val="380" w:hRule="atLeast"/>
          <w:tblHeader w:val="0"/>
        </w:trPr>
        <w:tc>
          <w:tcPr>
            <w:vMerge w:val="continue"/>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1"/>
              </w:tabs>
              <w:spacing w:after="0" w:before="0" w:line="240" w:lineRule="auto"/>
              <w:ind w:left="0" w:right="-31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sz w:val="18"/>
                <w:szCs w:val="18"/>
              </w:rPr>
            </w:pPr>
            <w:r w:rsidDel="00000000" w:rsidR="00000000" w:rsidRPr="00000000">
              <w:rPr>
                <w:sz w:val="18"/>
                <w:szCs w:val="18"/>
                <w:rtl w:val="0"/>
              </w:rPr>
              <w:t xml:space="preserve">prom. 23/25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sz w:val="18"/>
                <w:szCs w:val="18"/>
              </w:rPr>
            </w:pPr>
            <w:r w:rsidDel="00000000" w:rsidR="00000000" w:rsidRPr="00000000">
              <w:rPr>
                <w:sz w:val="18"/>
                <w:szCs w:val="18"/>
                <w:rtl w:val="0"/>
              </w:rPr>
              <w:t xml:space="preserve">Segon</w:t>
            </w:r>
          </w:p>
        </w:tc>
        <w:tc>
          <w:tcPr>
            <w:vMerge w:val="continue"/>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502</w:t>
            </w:r>
          </w:p>
          <w:p w:rsidR="00000000" w:rsidDel="00000000" w:rsidP="00000000" w:rsidRDefault="00000000" w:rsidRPr="00000000" w14:paraId="00000196">
            <w:pPr>
              <w:spacing w:after="40" w:before="40" w:lineRule="auto"/>
              <w:rPr>
                <w:sz w:val="18"/>
                <w:szCs w:val="18"/>
              </w:rPr>
            </w:pPr>
            <w:r w:rsidDel="00000000" w:rsidR="00000000" w:rsidRPr="00000000">
              <w:rPr>
                <w:color w:val="ff0000"/>
                <w:sz w:val="18"/>
                <w:szCs w:val="18"/>
                <w:rtl w:val="0"/>
              </w:rPr>
              <w:t xml:space="preserve">10502</w:t>
            </w:r>
            <w:r w:rsidDel="00000000" w:rsidR="00000000" w:rsidRPr="00000000">
              <w:rPr>
                <w:rtl w:val="0"/>
              </w:rPr>
            </w:r>
          </w:p>
        </w:tc>
        <w:tc>
          <w:tcPr>
            <w:vMerge w:val="restart"/>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Pintat d’acabat.</w:t>
            </w:r>
          </w:p>
        </w:tc>
        <w:tc>
          <w:tcPr>
            <w:vMerge w:val="restart"/>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99">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19A">
            <w:pPr>
              <w:spacing w:after="40" w:before="40" w:lineRule="auto"/>
              <w:rPr>
                <w:color w:val="ff0000"/>
                <w:sz w:val="18"/>
                <w:szCs w:val="18"/>
              </w:rPr>
            </w:pPr>
            <w:r w:rsidDel="00000000" w:rsidR="00000000" w:rsidRPr="00000000">
              <w:rPr>
                <w:color w:val="ff0000"/>
                <w:sz w:val="18"/>
                <w:szCs w:val="18"/>
                <w:rtl w:val="0"/>
              </w:rPr>
              <w:t xml:space="preserve">Primer</w:t>
            </w:r>
          </w:p>
        </w:tc>
        <w:tc>
          <w:tcPr>
            <w:vMerge w:val="restart"/>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55</w:t>
            </w:r>
          </w:p>
        </w:tc>
      </w:tr>
      <w:tr>
        <w:trPr>
          <w:cantSplit w:val="0"/>
          <w:trHeight w:val="380" w:hRule="atLeast"/>
          <w:tblHeader w:val="0"/>
        </w:trPr>
        <w:tc>
          <w:tcPr>
            <w:vMerge w:val="continue"/>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0">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1A1">
            <w:pPr>
              <w:spacing w:after="40" w:before="40" w:lineRule="auto"/>
              <w:rPr>
                <w:color w:val="ff0000"/>
                <w:sz w:val="18"/>
                <w:szCs w:val="18"/>
              </w:rPr>
            </w:pPr>
            <w:r w:rsidDel="00000000" w:rsidR="00000000" w:rsidRPr="00000000">
              <w:rPr>
                <w:sz w:val="18"/>
                <w:szCs w:val="18"/>
                <w:rtl w:val="0"/>
              </w:rPr>
              <w:t xml:space="preserve">Segon</w:t>
            </w:r>
            <w:r w:rsidDel="00000000" w:rsidR="00000000" w:rsidRPr="00000000">
              <w:rPr>
                <w:rtl w:val="0"/>
              </w:rPr>
            </w:r>
          </w:p>
        </w:tc>
        <w:tc>
          <w:tcPr>
            <w:vMerge w:val="continue"/>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503</w:t>
            </w:r>
          </w:p>
          <w:p w:rsidR="00000000" w:rsidDel="00000000" w:rsidP="00000000" w:rsidRDefault="00000000" w:rsidRPr="00000000" w14:paraId="000001A5">
            <w:pPr>
              <w:spacing w:after="40" w:before="40" w:lineRule="auto"/>
              <w:rPr>
                <w:sz w:val="18"/>
                <w:szCs w:val="18"/>
              </w:rPr>
            </w:pPr>
            <w:r w:rsidDel="00000000" w:rsidR="00000000" w:rsidRPr="00000000">
              <w:rPr>
                <w:color w:val="ff0000"/>
                <w:sz w:val="18"/>
                <w:szCs w:val="18"/>
                <w:rtl w:val="0"/>
              </w:rPr>
              <w:t xml:space="preserve">10503</w:t>
            </w:r>
            <w:r w:rsidDel="00000000" w:rsidR="00000000" w:rsidRPr="00000000">
              <w:rPr>
                <w:rtl w:val="0"/>
              </w:rPr>
            </w:r>
          </w:p>
        </w:tc>
        <w:tc>
          <w:tcPr>
            <w:vMerge w:val="restart"/>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Decoració i retolació de Superficies</w:t>
            </w:r>
          </w:p>
        </w:tc>
        <w:tc>
          <w:tcPr>
            <w:vMerge w:val="restart"/>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8">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1A9">
            <w:pPr>
              <w:spacing w:after="40" w:before="40" w:lineRule="auto"/>
              <w:rPr>
                <w:color w:val="ff0000"/>
                <w:sz w:val="18"/>
                <w:szCs w:val="18"/>
              </w:rPr>
            </w:pPr>
            <w:r w:rsidDel="00000000" w:rsidR="00000000" w:rsidRPr="00000000">
              <w:rPr>
                <w:color w:val="ff0000"/>
                <w:sz w:val="18"/>
                <w:szCs w:val="18"/>
                <w:rtl w:val="0"/>
              </w:rPr>
              <w:t xml:space="preserve">Primer</w:t>
            </w:r>
          </w:p>
        </w:tc>
        <w:tc>
          <w:tcPr>
            <w:vMerge w:val="restart"/>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r>
      <w:tr>
        <w:trPr>
          <w:cantSplit w:val="0"/>
          <w:trHeight w:val="380" w:hRule="atLeast"/>
          <w:tblHeader w:val="0"/>
        </w:trPr>
        <w:tc>
          <w:tcPr>
            <w:vMerge w:val="continue"/>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F">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1B0">
            <w:pPr>
              <w:spacing w:after="40" w:before="40" w:lineRule="auto"/>
              <w:rPr>
                <w:color w:val="ff0000"/>
                <w:sz w:val="18"/>
                <w:szCs w:val="18"/>
              </w:rPr>
            </w:pPr>
            <w:r w:rsidDel="00000000" w:rsidR="00000000" w:rsidRPr="00000000">
              <w:rPr>
                <w:sz w:val="18"/>
                <w:szCs w:val="18"/>
                <w:rtl w:val="0"/>
              </w:rPr>
              <w:t xml:space="preserve">Segon</w:t>
            </w:r>
            <w:r w:rsidDel="00000000" w:rsidR="00000000" w:rsidRPr="00000000">
              <w:rPr>
                <w:rtl w:val="0"/>
              </w:rPr>
            </w:r>
          </w:p>
        </w:tc>
        <w:tc>
          <w:tcPr>
            <w:vMerge w:val="continue"/>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504</w:t>
            </w:r>
          </w:p>
          <w:p w:rsidR="00000000" w:rsidDel="00000000" w:rsidP="00000000" w:rsidRDefault="00000000" w:rsidRPr="00000000" w14:paraId="000001B4">
            <w:pPr>
              <w:spacing w:after="40" w:before="40" w:lineRule="auto"/>
              <w:rPr>
                <w:sz w:val="18"/>
                <w:szCs w:val="18"/>
              </w:rPr>
            </w:pPr>
            <w:r w:rsidDel="00000000" w:rsidR="00000000" w:rsidRPr="00000000">
              <w:rPr>
                <w:color w:val="ff0000"/>
                <w:sz w:val="18"/>
                <w:szCs w:val="18"/>
                <w:rtl w:val="0"/>
              </w:rPr>
              <w:t xml:space="preserve">10504</w:t>
            </w:r>
            <w:r w:rsidDel="00000000" w:rsidR="00000000" w:rsidRPr="00000000">
              <w:rPr>
                <w:rtl w:val="0"/>
              </w:rPr>
            </w:r>
          </w:p>
        </w:tc>
        <w:tc>
          <w:tcPr>
            <w:vMerge w:val="restart"/>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Correcció de defectes</w:t>
            </w:r>
          </w:p>
        </w:tc>
        <w:tc>
          <w:tcPr>
            <w:vMerge w:val="restart"/>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B7">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1B8">
            <w:pPr>
              <w:spacing w:after="40" w:before="40" w:lineRule="auto"/>
              <w:rPr>
                <w:color w:val="ff0000"/>
                <w:sz w:val="18"/>
                <w:szCs w:val="18"/>
              </w:rPr>
            </w:pPr>
            <w:r w:rsidDel="00000000" w:rsidR="00000000" w:rsidRPr="00000000">
              <w:rPr>
                <w:color w:val="ff0000"/>
                <w:sz w:val="18"/>
                <w:szCs w:val="18"/>
                <w:rtl w:val="0"/>
              </w:rPr>
              <w:t xml:space="preserve">Primer</w:t>
            </w:r>
          </w:p>
        </w:tc>
        <w:tc>
          <w:tcPr>
            <w:vMerge w:val="restart"/>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r>
      <w:tr>
        <w:trPr>
          <w:cantSplit w:val="0"/>
          <w:trHeight w:val="380" w:hRule="atLeast"/>
          <w:tblHeader w:val="0"/>
        </w:trPr>
        <w:tc>
          <w:tcPr>
            <w:vMerge w:val="continue"/>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E">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1BF">
            <w:pPr>
              <w:spacing w:after="40" w:before="40" w:lineRule="auto"/>
              <w:rPr>
                <w:color w:val="ff0000"/>
                <w:sz w:val="18"/>
                <w:szCs w:val="18"/>
              </w:rPr>
            </w:pPr>
            <w:r w:rsidDel="00000000" w:rsidR="00000000" w:rsidRPr="00000000">
              <w:rPr>
                <w:sz w:val="18"/>
                <w:szCs w:val="18"/>
                <w:rtl w:val="0"/>
              </w:rPr>
              <w:t xml:space="preserve">Segon</w:t>
            </w:r>
            <w:r w:rsidDel="00000000" w:rsidR="00000000" w:rsidRPr="00000000">
              <w:rPr>
                <w:rtl w:val="0"/>
              </w:rPr>
            </w:r>
          </w:p>
        </w:tc>
        <w:tc>
          <w:tcPr>
            <w:vMerge w:val="continue"/>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rHeight w:val="420" w:hRule="atLeast"/>
          <w:tblHeader w:val="0"/>
        </w:trPr>
        <w:tc>
          <w:tcPr>
            <w:gridSpan w:val="6"/>
          </w:tcPr>
          <w:p w:rsidR="00000000" w:rsidDel="00000000" w:rsidP="00000000" w:rsidRDefault="00000000" w:rsidRPr="00000000" w14:paraId="000001C7">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0000"/>
                <w:rtl w:val="0"/>
              </w:rPr>
              <w:t xml:space="preserve">El Decret dona 198 hores i en les Orientacions se’n donen 165 hores sense hores de lliure disposició.</w:t>
            </w:r>
            <w:r w:rsidDel="00000000" w:rsidR="00000000" w:rsidRPr="00000000">
              <w:rPr>
                <w:rtl w:val="0"/>
              </w:rPr>
            </w:r>
          </w:p>
        </w:tc>
      </w:tr>
    </w:tb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7"/>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MP06</w:t>
            </w:r>
          </w:p>
        </w:tc>
        <w:tc>
          <w:tcPr>
            <w:gridSpan w:val="5"/>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Estructures dels vehicles (99h)</w:t>
            </w:r>
          </w:p>
        </w:tc>
      </w:tr>
      <w:tr>
        <w:trPr>
          <w:cantSplit w:val="0"/>
          <w:tblHeader w:val="0"/>
        </w:trPr>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601</w:t>
            </w:r>
          </w:p>
          <w:p w:rsidR="00000000" w:rsidDel="00000000" w:rsidP="00000000" w:rsidRDefault="00000000" w:rsidRPr="00000000" w14:paraId="000001E2">
            <w:pPr>
              <w:spacing w:after="40" w:before="40" w:lineRule="auto"/>
              <w:rPr>
                <w:sz w:val="18"/>
                <w:szCs w:val="18"/>
              </w:rPr>
            </w:pPr>
            <w:r w:rsidDel="00000000" w:rsidR="00000000" w:rsidRPr="00000000">
              <w:rPr>
                <w:color w:val="ff0000"/>
                <w:sz w:val="18"/>
                <w:szCs w:val="18"/>
                <w:rtl w:val="0"/>
              </w:rPr>
              <w:t xml:space="preserve">10601</w:t>
            </w:r>
            <w:r w:rsidDel="00000000" w:rsidR="00000000" w:rsidRPr="00000000">
              <w:rPr>
                <w:rtl w:val="0"/>
              </w:rPr>
            </w:r>
          </w:p>
        </w:tc>
        <w:tc>
          <w:tcP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Processos de fabricació i danys en l'estructura.</w:t>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w:t>
            </w:r>
          </w:p>
        </w:tc>
      </w:tr>
      <w:tr>
        <w:trPr>
          <w:cantSplit w:val="0"/>
          <w:tblHeader w:val="0"/>
        </w:trPr>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602</w:t>
            </w:r>
          </w:p>
          <w:p w:rsidR="00000000" w:rsidDel="00000000" w:rsidP="00000000" w:rsidRDefault="00000000" w:rsidRPr="00000000" w14:paraId="000001E9">
            <w:pPr>
              <w:spacing w:after="40" w:before="40" w:lineRule="auto"/>
              <w:rPr>
                <w:sz w:val="18"/>
                <w:szCs w:val="18"/>
              </w:rPr>
            </w:pPr>
            <w:r w:rsidDel="00000000" w:rsidR="00000000" w:rsidRPr="00000000">
              <w:rPr>
                <w:color w:val="ff0000"/>
                <w:sz w:val="18"/>
                <w:szCs w:val="18"/>
                <w:rtl w:val="0"/>
              </w:rPr>
              <w:t xml:space="preserve">10602</w:t>
            </w:r>
            <w:r w:rsidDel="00000000" w:rsidR="00000000" w:rsidRPr="00000000">
              <w:rPr>
                <w:rtl w:val="0"/>
              </w:rPr>
            </w:r>
          </w:p>
        </w:tc>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Diagnosi i valoració de danys.</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w:t>
            </w:r>
          </w:p>
        </w:tc>
      </w:tr>
      <w:tr>
        <w:trPr>
          <w:cantSplit w:val="0"/>
          <w:tblHeader w:val="0"/>
        </w:trPr>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603</w:t>
            </w:r>
          </w:p>
          <w:p w:rsidR="00000000" w:rsidDel="00000000" w:rsidP="00000000" w:rsidRDefault="00000000" w:rsidRPr="00000000" w14:paraId="000001F0">
            <w:pPr>
              <w:spacing w:after="40" w:before="40" w:lineRule="auto"/>
              <w:rPr>
                <w:sz w:val="18"/>
                <w:szCs w:val="18"/>
              </w:rPr>
            </w:pPr>
            <w:r w:rsidDel="00000000" w:rsidR="00000000" w:rsidRPr="00000000">
              <w:rPr>
                <w:color w:val="ff0000"/>
                <w:sz w:val="18"/>
                <w:szCs w:val="18"/>
                <w:rtl w:val="0"/>
              </w:rPr>
              <w:t xml:space="preserve">10603</w:t>
            </w:r>
            <w:r w:rsidDel="00000000" w:rsidR="00000000" w:rsidRPr="00000000">
              <w:rPr>
                <w:rtl w:val="0"/>
              </w:rPr>
            </w:r>
          </w:p>
        </w:tc>
        <w:tc>
          <w:tcP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Reparacions en bancades i reformes.</w:t>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w:t>
            </w:r>
          </w:p>
        </w:tc>
      </w:tr>
      <w:tr>
        <w:trPr>
          <w:cantSplit w:val="0"/>
          <w:tblHeader w:val="0"/>
        </w:trPr>
        <w:tc>
          <w:tcPr>
            <w:gridSpan w:val="6"/>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color w:val="ff0000"/>
                <w:rtl w:val="0"/>
              </w:rPr>
              <w:t xml:space="preserve">No hi han hores de lliure disposició</w:t>
            </w: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rHeight w:val="420" w:hRule="atLeast"/>
          <w:tblHeader w:val="0"/>
        </w:trPr>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rHeight w:val="420" w:hRule="atLeast"/>
          <w:tblHeader w:val="0"/>
        </w:trPr>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MP07</w:t>
            </w:r>
          </w:p>
        </w:tc>
        <w:tc>
          <w:tcPr>
            <w:gridSpan w:val="5"/>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Gestió i logística del manteniment de vehicles (99h)</w:t>
            </w:r>
          </w:p>
        </w:tc>
      </w:tr>
      <w:tr>
        <w:trPr>
          <w:cantSplit w:val="0"/>
          <w:tblHeader w:val="0"/>
        </w:trPr>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rHeight w:val="380" w:hRule="atLeast"/>
          <w:tblHeader w:val="0"/>
        </w:trPr>
        <w:tc>
          <w:tcPr>
            <w:vMerge w:val="restart"/>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701</w:t>
            </w:r>
          </w:p>
          <w:p w:rsidR="00000000" w:rsidDel="00000000" w:rsidP="00000000" w:rsidRDefault="00000000" w:rsidRPr="00000000" w14:paraId="00000219">
            <w:pPr>
              <w:spacing w:after="40" w:before="40" w:lineRule="auto"/>
              <w:rPr>
                <w:sz w:val="18"/>
                <w:szCs w:val="18"/>
              </w:rPr>
            </w:pPr>
            <w:r w:rsidDel="00000000" w:rsidR="00000000" w:rsidRPr="00000000">
              <w:rPr>
                <w:color w:val="ff0000"/>
                <w:sz w:val="18"/>
                <w:szCs w:val="18"/>
                <w:rtl w:val="0"/>
              </w:rPr>
              <w:t xml:space="preserve">10701</w:t>
            </w:r>
            <w:r w:rsidDel="00000000" w:rsidR="00000000" w:rsidRPr="00000000">
              <w:rPr>
                <w:rtl w:val="0"/>
              </w:rPr>
            </w:r>
          </w:p>
        </w:tc>
        <w:tc>
          <w:tcPr>
            <w:vMerge w:val="restart"/>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Processos de manteniment de vehicles i gran flotes.</w:t>
            </w:r>
          </w:p>
        </w:tc>
        <w:tc>
          <w:tcPr>
            <w:vMerge w:val="restart"/>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1C">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21D">
            <w:pPr>
              <w:spacing w:after="40" w:before="40" w:lineRule="auto"/>
              <w:rPr>
                <w:color w:val="ff0000"/>
                <w:sz w:val="18"/>
                <w:szCs w:val="18"/>
              </w:rPr>
            </w:pPr>
            <w:r w:rsidDel="00000000" w:rsidR="00000000" w:rsidRPr="00000000">
              <w:rPr>
                <w:color w:val="ff0000"/>
                <w:sz w:val="18"/>
                <w:szCs w:val="18"/>
                <w:rtl w:val="0"/>
              </w:rPr>
              <w:t xml:space="preserve">Segon</w:t>
            </w:r>
          </w:p>
        </w:tc>
        <w:tc>
          <w:tcPr>
            <w:vMerge w:val="restart"/>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44</w:t>
            </w:r>
          </w:p>
        </w:tc>
      </w:tr>
      <w:tr>
        <w:trPr>
          <w:cantSplit w:val="0"/>
          <w:trHeight w:val="380" w:hRule="atLeast"/>
          <w:tblHeader w:val="0"/>
        </w:trPr>
        <w:tc>
          <w:tcPr>
            <w:vMerge w:val="continue"/>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3">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224">
            <w:pPr>
              <w:spacing w:after="40" w:before="40" w:lineRule="auto"/>
              <w:rPr>
                <w:color w:val="ff0000"/>
                <w:sz w:val="18"/>
                <w:szCs w:val="18"/>
              </w:rPr>
            </w:pPr>
            <w:r w:rsidDel="00000000" w:rsidR="00000000" w:rsidRPr="00000000">
              <w:rPr>
                <w:sz w:val="18"/>
                <w:szCs w:val="18"/>
                <w:rtl w:val="0"/>
              </w:rPr>
              <w:t xml:space="preserve">Primer</w:t>
            </w:r>
            <w:r w:rsidDel="00000000" w:rsidR="00000000" w:rsidRPr="00000000">
              <w:rPr>
                <w:rtl w:val="0"/>
              </w:rPr>
            </w:r>
          </w:p>
        </w:tc>
        <w:tc>
          <w:tcPr>
            <w:vMerge w:val="continue"/>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702</w:t>
            </w:r>
          </w:p>
          <w:p w:rsidR="00000000" w:rsidDel="00000000" w:rsidP="00000000" w:rsidRDefault="00000000" w:rsidRPr="00000000" w14:paraId="00000228">
            <w:pPr>
              <w:spacing w:after="40" w:before="40" w:lineRule="auto"/>
              <w:rPr>
                <w:sz w:val="18"/>
                <w:szCs w:val="18"/>
              </w:rPr>
            </w:pPr>
            <w:r w:rsidDel="00000000" w:rsidR="00000000" w:rsidRPr="00000000">
              <w:rPr>
                <w:color w:val="ff0000"/>
                <w:sz w:val="18"/>
                <w:szCs w:val="18"/>
                <w:rtl w:val="0"/>
              </w:rPr>
              <w:t xml:space="preserve">10702</w:t>
            </w:r>
            <w:r w:rsidDel="00000000" w:rsidR="00000000" w:rsidRPr="00000000">
              <w:rPr>
                <w:rtl w:val="0"/>
              </w:rPr>
            </w:r>
          </w:p>
        </w:tc>
        <w:tc>
          <w:tcPr>
            <w:vMerge w:val="restart"/>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Emmagatzemant  i control del magatzem</w:t>
            </w:r>
          </w:p>
        </w:tc>
        <w:tc>
          <w:tcPr>
            <w:vMerge w:val="restart"/>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2B">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22C">
            <w:pPr>
              <w:spacing w:after="40" w:before="40" w:lineRule="auto"/>
              <w:rPr>
                <w:color w:val="ff0000"/>
                <w:sz w:val="18"/>
                <w:szCs w:val="18"/>
              </w:rPr>
            </w:pPr>
            <w:r w:rsidDel="00000000" w:rsidR="00000000" w:rsidRPr="00000000">
              <w:rPr>
                <w:color w:val="ff0000"/>
                <w:sz w:val="18"/>
                <w:szCs w:val="18"/>
                <w:rtl w:val="0"/>
              </w:rPr>
              <w:t xml:space="preserve">Segon</w:t>
            </w:r>
          </w:p>
        </w:tc>
        <w:tc>
          <w:tcPr>
            <w:vMerge w:val="restart"/>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w:t>
            </w:r>
          </w:p>
        </w:tc>
      </w:tr>
      <w:tr>
        <w:trPr>
          <w:cantSplit w:val="0"/>
          <w:trHeight w:val="380" w:hRule="atLeast"/>
          <w:tblHeader w:val="0"/>
        </w:trPr>
        <w:tc>
          <w:tcPr>
            <w:vMerge w:val="continue"/>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2">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233">
            <w:pPr>
              <w:spacing w:after="40" w:before="40" w:lineRule="auto"/>
              <w:rPr>
                <w:color w:val="ff0000"/>
                <w:sz w:val="18"/>
                <w:szCs w:val="18"/>
              </w:rPr>
            </w:pPr>
            <w:r w:rsidDel="00000000" w:rsidR="00000000" w:rsidRPr="00000000">
              <w:rPr>
                <w:sz w:val="18"/>
                <w:szCs w:val="18"/>
                <w:rtl w:val="0"/>
              </w:rPr>
              <w:t xml:space="preserve">Primer</w:t>
            </w:r>
            <w:r w:rsidDel="00000000" w:rsidR="00000000" w:rsidRPr="00000000">
              <w:rPr>
                <w:rtl w:val="0"/>
              </w:rPr>
            </w:r>
          </w:p>
        </w:tc>
        <w:tc>
          <w:tcPr>
            <w:vMerge w:val="continue"/>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703</w:t>
            </w:r>
          </w:p>
          <w:p w:rsidR="00000000" w:rsidDel="00000000" w:rsidP="00000000" w:rsidRDefault="00000000" w:rsidRPr="00000000" w14:paraId="00000237">
            <w:pPr>
              <w:spacing w:after="40" w:before="40" w:lineRule="auto"/>
              <w:rPr>
                <w:sz w:val="18"/>
                <w:szCs w:val="18"/>
              </w:rPr>
            </w:pPr>
            <w:r w:rsidDel="00000000" w:rsidR="00000000" w:rsidRPr="00000000">
              <w:rPr>
                <w:color w:val="ff0000"/>
                <w:sz w:val="18"/>
                <w:szCs w:val="18"/>
                <w:rtl w:val="0"/>
              </w:rPr>
              <w:t xml:space="preserve">10703</w:t>
            </w:r>
            <w:r w:rsidDel="00000000" w:rsidR="00000000" w:rsidRPr="00000000">
              <w:rPr>
                <w:rtl w:val="0"/>
              </w:rPr>
            </w:r>
          </w:p>
        </w:tc>
        <w:tc>
          <w:tcPr>
            <w:vMerge w:val="restart"/>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Recepció</w:t>
            </w:r>
          </w:p>
        </w:tc>
        <w:tc>
          <w:tcPr>
            <w:vMerge w:val="restart"/>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3A">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23B">
            <w:pPr>
              <w:spacing w:after="40" w:before="40" w:lineRule="auto"/>
              <w:rPr>
                <w:color w:val="ff0000"/>
                <w:sz w:val="18"/>
                <w:szCs w:val="18"/>
              </w:rPr>
            </w:pPr>
            <w:r w:rsidDel="00000000" w:rsidR="00000000" w:rsidRPr="00000000">
              <w:rPr>
                <w:color w:val="ff0000"/>
                <w:sz w:val="18"/>
                <w:szCs w:val="18"/>
                <w:rtl w:val="0"/>
              </w:rPr>
              <w:t xml:space="preserve">Segon</w:t>
            </w:r>
          </w:p>
        </w:tc>
        <w:tc>
          <w:tcPr>
            <w:vMerge w:val="restart"/>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w:t>
            </w:r>
          </w:p>
        </w:tc>
      </w:tr>
      <w:tr>
        <w:trPr>
          <w:cantSplit w:val="0"/>
          <w:trHeight w:val="380" w:hRule="atLeast"/>
          <w:tblHeader w:val="0"/>
        </w:trPr>
        <w:tc>
          <w:tcPr>
            <w:vMerge w:val="continue"/>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1">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242">
            <w:pPr>
              <w:spacing w:after="40" w:before="40" w:lineRule="auto"/>
              <w:rPr>
                <w:color w:val="ff0000"/>
                <w:sz w:val="18"/>
                <w:szCs w:val="18"/>
              </w:rPr>
            </w:pPr>
            <w:r w:rsidDel="00000000" w:rsidR="00000000" w:rsidRPr="00000000">
              <w:rPr>
                <w:sz w:val="18"/>
                <w:szCs w:val="18"/>
                <w:rtl w:val="0"/>
              </w:rPr>
              <w:t xml:space="preserve">Primer</w:t>
            </w:r>
            <w:r w:rsidDel="00000000" w:rsidR="00000000" w:rsidRPr="00000000">
              <w:rPr>
                <w:rtl w:val="0"/>
              </w:rPr>
            </w:r>
          </w:p>
        </w:tc>
        <w:tc>
          <w:tcPr>
            <w:vMerge w:val="continue"/>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rtl w:val="0"/>
              </w:rPr>
              <w:t xml:space="preserve">Observacions: </w:t>
            </w:r>
            <w:r w:rsidDel="00000000" w:rsidR="00000000" w:rsidRPr="00000000">
              <w:rPr>
                <w:rtl w:val="0"/>
              </w:rPr>
              <w:t xml:space="preserve">en aquest mòdul només és desdobla una hora el grup a primer curs de la promoció 23/25. </w:t>
            </w: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rHeight w:val="420" w:hRule="atLeast"/>
          <w:tblHeader w:val="0"/>
        </w:trPr>
        <w:tc>
          <w:tcPr>
            <w:gridSpan w:val="6"/>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n’hi ha hores de lliure disposició</w:t>
            </w:r>
          </w:p>
        </w:tc>
      </w:tr>
    </w:tbl>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9"/>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MP08</w:t>
            </w:r>
          </w:p>
        </w:tc>
        <w:tc>
          <w:tcPr>
            <w:gridSpan w:val="5"/>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Tècniques de comunicació i de relacions  (66h)</w:t>
            </w:r>
          </w:p>
        </w:tc>
      </w:tr>
      <w:tr>
        <w:trPr>
          <w:cantSplit w:val="0"/>
          <w:tblHeader w:val="0"/>
        </w:trPr>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801</w:t>
            </w:r>
          </w:p>
          <w:p w:rsidR="00000000" w:rsidDel="00000000" w:rsidP="00000000" w:rsidRDefault="00000000" w:rsidRPr="00000000" w14:paraId="0000026B">
            <w:pPr>
              <w:spacing w:after="40" w:before="40" w:lineRule="auto"/>
              <w:rPr>
                <w:sz w:val="18"/>
                <w:szCs w:val="18"/>
              </w:rPr>
            </w:pPr>
            <w:r w:rsidDel="00000000" w:rsidR="00000000" w:rsidRPr="00000000">
              <w:rPr>
                <w:color w:val="ff0000"/>
                <w:sz w:val="18"/>
                <w:szCs w:val="18"/>
                <w:rtl w:val="0"/>
              </w:rPr>
              <w:t xml:space="preserve">10801</w:t>
            </w:r>
            <w:r w:rsidDel="00000000" w:rsidR="00000000" w:rsidRPr="00000000">
              <w:rPr>
                <w:rtl w:val="0"/>
              </w:rPr>
            </w:r>
          </w:p>
        </w:tc>
        <w:tc>
          <w:tcP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Tècniques de comunicació, empresa i atenció al client</w:t>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w:t>
            </w:r>
          </w:p>
        </w:tc>
      </w:tr>
      <w:tr>
        <w:trPr>
          <w:cantSplit w:val="0"/>
          <w:tblHeader w:val="0"/>
        </w:trPr>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802</w:t>
            </w:r>
          </w:p>
          <w:p w:rsidR="00000000" w:rsidDel="00000000" w:rsidP="00000000" w:rsidRDefault="00000000" w:rsidRPr="00000000" w14:paraId="00000272">
            <w:pPr>
              <w:spacing w:after="40" w:before="40" w:lineRule="auto"/>
              <w:rPr>
                <w:sz w:val="18"/>
                <w:szCs w:val="18"/>
              </w:rPr>
            </w:pPr>
            <w:r w:rsidDel="00000000" w:rsidR="00000000" w:rsidRPr="00000000">
              <w:rPr>
                <w:color w:val="ff0000"/>
                <w:sz w:val="18"/>
                <w:szCs w:val="18"/>
                <w:rtl w:val="0"/>
              </w:rPr>
              <w:t xml:space="preserve">10802</w:t>
            </w:r>
            <w:r w:rsidDel="00000000" w:rsidR="00000000" w:rsidRPr="00000000">
              <w:rPr>
                <w:rtl w:val="0"/>
              </w:rPr>
            </w:r>
          </w:p>
        </w:tc>
        <w:tc>
          <w:tcP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Feedback amb clients i control de qualitat </w:t>
            </w:r>
          </w:p>
        </w:tc>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w:t>
            </w:r>
          </w:p>
        </w:tc>
      </w:tr>
      <w:tr>
        <w:trPr>
          <w:cantSplit w:val="0"/>
          <w:tblHeader w:val="0"/>
        </w:trPr>
        <w:tc>
          <w:tcPr>
            <w:gridSpan w:val="6"/>
          </w:tcPr>
          <w:p w:rsidR="00000000" w:rsidDel="00000000" w:rsidP="00000000" w:rsidRDefault="00000000" w:rsidRPr="00000000" w14:paraId="00000277">
            <w:pPr>
              <w:jc w:val="center"/>
              <w:rPr/>
            </w:pPr>
            <w:r w:rsidDel="00000000" w:rsidR="00000000" w:rsidRPr="00000000">
              <w:rPr>
                <w:b w:val="1"/>
                <w:rtl w:val="0"/>
              </w:rPr>
              <w:t xml:space="preserve">Observacions: </w:t>
            </w:r>
            <w:r w:rsidDel="00000000" w:rsidR="00000000" w:rsidRPr="00000000">
              <w:rPr>
                <w:rtl w:val="0"/>
              </w:rPr>
              <w:t xml:space="preserve">Aquest mòdul no és desdobla.</w:t>
            </w:r>
          </w:p>
        </w:tc>
      </w:tr>
      <w:tr>
        <w:trPr>
          <w:cantSplit w:val="0"/>
          <w:tblHeader w:val="0"/>
        </w:trPr>
        <w:tc>
          <w:tcPr>
            <w:gridSpan w:val="6"/>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n’hi ha hores de lliure disposició</w:t>
            </w:r>
          </w:p>
        </w:tc>
      </w:tr>
    </w:tbl>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tbl>
      <w:tblPr>
        <w:tblStyle w:val="Table10"/>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MP09</w:t>
            </w:r>
          </w:p>
        </w:tc>
        <w:tc>
          <w:tcPr>
            <w:gridSpan w:val="5"/>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Formació i orientació laboral.(66h)</w:t>
            </w:r>
          </w:p>
        </w:tc>
      </w:tr>
      <w:tr>
        <w:trPr>
          <w:cantSplit w:val="0"/>
          <w:tblHeader w:val="0"/>
        </w:trPr>
        <w:tc>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901</w:t>
            </w:r>
          </w:p>
          <w:p w:rsidR="00000000" w:rsidDel="00000000" w:rsidP="00000000" w:rsidRDefault="00000000" w:rsidRPr="00000000" w14:paraId="0000029F">
            <w:pPr>
              <w:spacing w:after="40" w:before="40" w:lineRule="auto"/>
              <w:rPr>
                <w:sz w:val="18"/>
                <w:szCs w:val="18"/>
              </w:rPr>
            </w:pPr>
            <w:r w:rsidDel="00000000" w:rsidR="00000000" w:rsidRPr="00000000">
              <w:rPr>
                <w:color w:val="ff0000"/>
                <w:sz w:val="18"/>
                <w:szCs w:val="18"/>
                <w:rtl w:val="0"/>
              </w:rPr>
              <w:t xml:space="preserve">00901</w:t>
            </w:r>
            <w:r w:rsidDel="00000000" w:rsidR="00000000" w:rsidRPr="00000000">
              <w:rPr>
                <w:rtl w:val="0"/>
              </w:rPr>
            </w:r>
          </w:p>
        </w:tc>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Incorporació al treball</w:t>
            </w:r>
          </w:p>
        </w:tc>
        <w:tc>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w:t>
            </w:r>
          </w:p>
        </w:tc>
      </w:tr>
      <w:tr>
        <w:trPr>
          <w:cantSplit w:val="0"/>
          <w:tblHeader w:val="0"/>
        </w:trPr>
        <w:tc>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902</w:t>
            </w:r>
          </w:p>
          <w:p w:rsidR="00000000" w:rsidDel="00000000" w:rsidP="00000000" w:rsidRDefault="00000000" w:rsidRPr="00000000" w14:paraId="000002A6">
            <w:pPr>
              <w:spacing w:after="40" w:before="40" w:lineRule="auto"/>
              <w:rPr>
                <w:sz w:val="18"/>
                <w:szCs w:val="18"/>
              </w:rPr>
            </w:pPr>
            <w:r w:rsidDel="00000000" w:rsidR="00000000" w:rsidRPr="00000000">
              <w:rPr>
                <w:color w:val="ff0000"/>
                <w:sz w:val="18"/>
                <w:szCs w:val="18"/>
                <w:rtl w:val="0"/>
              </w:rPr>
              <w:t xml:space="preserve">00902</w:t>
            </w:r>
            <w:r w:rsidDel="00000000" w:rsidR="00000000" w:rsidRPr="00000000">
              <w:rPr>
                <w:rtl w:val="0"/>
              </w:rPr>
            </w:r>
          </w:p>
        </w:tc>
        <w:tc>
          <w:tcPr>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Prevenció de riscos laborals</w:t>
            </w:r>
          </w:p>
        </w:tc>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Primer</w:t>
            </w:r>
          </w:p>
        </w:tc>
        <w:tc>
          <w:tcP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33</w:t>
            </w:r>
          </w:p>
        </w:tc>
      </w:tr>
      <w:tr>
        <w:trPr>
          <w:cantSplit w:val="0"/>
          <w:tblHeader w:val="0"/>
        </w:trPr>
        <w:tc>
          <w:tcPr>
            <w:gridSpan w:val="6"/>
          </w:tcPr>
          <w:p w:rsidR="00000000" w:rsidDel="00000000" w:rsidP="00000000" w:rsidRDefault="00000000" w:rsidRPr="00000000" w14:paraId="000002AB">
            <w:pPr>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Observacions: </w:t>
            </w:r>
            <w:r w:rsidDel="00000000" w:rsidR="00000000" w:rsidRPr="00000000">
              <w:rPr>
                <w:rtl w:val="0"/>
              </w:rPr>
              <w:t xml:space="preserve">Aquest mòdul no és desdobla.</w:t>
            </w:r>
            <w:r w:rsidDel="00000000" w:rsidR="00000000" w:rsidRPr="00000000">
              <w:rPr>
                <w:rtl w:val="0"/>
              </w:rPr>
            </w:r>
          </w:p>
        </w:tc>
      </w:tr>
      <w:tr>
        <w:trPr>
          <w:cantSplit w:val="0"/>
          <w:tblHeader w:val="0"/>
        </w:trPr>
        <w:tc>
          <w:tcPr>
            <w:gridSpan w:val="6"/>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n’hi ha hores de lliure disposició</w:t>
            </w:r>
          </w:p>
        </w:tc>
      </w:tr>
    </w:tb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sz w:val="12"/>
          <w:szCs w:val="12"/>
        </w:rPr>
      </w:pPr>
      <w:r w:rsidDel="00000000" w:rsidR="00000000" w:rsidRPr="00000000">
        <w:rPr>
          <w:rtl w:val="0"/>
        </w:rPr>
      </w:r>
    </w:p>
    <w:tbl>
      <w:tblPr>
        <w:tblStyle w:val="Table11"/>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rHeight w:val="420" w:hRule="atLeast"/>
          <w:tblHeader w:val="0"/>
        </w:trPr>
        <w:tc>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rHeight w:val="420" w:hRule="atLeast"/>
          <w:tblHeader w:val="0"/>
        </w:trPr>
        <w:tc>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MP10</w:t>
            </w:r>
          </w:p>
        </w:tc>
        <w:tc>
          <w:tcPr>
            <w:gridSpan w:val="5"/>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Empresa i iniciativa emprenedora (66h)</w:t>
            </w:r>
          </w:p>
        </w:tc>
      </w:tr>
      <w:tr>
        <w:trPr>
          <w:cantSplit w:val="0"/>
          <w:tblHeader w:val="0"/>
        </w:trPr>
        <w:tc>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rHeight w:val="380" w:hRule="atLeast"/>
          <w:tblHeader w:val="0"/>
        </w:trPr>
        <w:tc>
          <w:tcPr>
            <w:vMerge w:val="restart"/>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1001</w:t>
            </w:r>
          </w:p>
          <w:p w:rsidR="00000000" w:rsidDel="00000000" w:rsidP="00000000" w:rsidRDefault="00000000" w:rsidRPr="00000000" w14:paraId="000002D6">
            <w:pPr>
              <w:spacing w:after="40" w:before="40" w:lineRule="auto"/>
              <w:rPr>
                <w:sz w:val="18"/>
                <w:szCs w:val="18"/>
              </w:rPr>
            </w:pPr>
            <w:r w:rsidDel="00000000" w:rsidR="00000000" w:rsidRPr="00000000">
              <w:rPr>
                <w:color w:val="ff0000"/>
                <w:sz w:val="18"/>
                <w:szCs w:val="18"/>
                <w:rtl w:val="0"/>
              </w:rPr>
              <w:t xml:space="preserve">11001</w:t>
            </w:r>
            <w:r w:rsidDel="00000000" w:rsidR="00000000" w:rsidRPr="00000000">
              <w:rPr>
                <w:rtl w:val="0"/>
              </w:rPr>
            </w:r>
          </w:p>
        </w:tc>
        <w:tc>
          <w:tcPr>
            <w:vMerge w:val="restart"/>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Incorporació al treball</w:t>
            </w:r>
            <w:r w:rsidDel="00000000" w:rsidR="00000000" w:rsidRPr="00000000">
              <w:rPr>
                <w:rtl w:val="0"/>
              </w:rPr>
            </w:r>
          </w:p>
        </w:tc>
        <w:tc>
          <w:tcPr>
            <w:vMerge w:val="restart"/>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2D9">
            <w:pPr>
              <w:spacing w:after="40" w:before="40" w:lineRule="auto"/>
              <w:rPr>
                <w:color w:val="ff0000"/>
                <w:sz w:val="18"/>
                <w:szCs w:val="18"/>
              </w:rPr>
            </w:pPr>
            <w:r w:rsidDel="00000000" w:rsidR="00000000" w:rsidRPr="00000000">
              <w:rPr>
                <w:color w:val="ff0000"/>
                <w:sz w:val="18"/>
                <w:szCs w:val="18"/>
                <w:rtl w:val="0"/>
              </w:rPr>
              <w:t xml:space="preserve">prom. 22/24 </w:t>
            </w:r>
          </w:p>
          <w:p w:rsidR="00000000" w:rsidDel="00000000" w:rsidP="00000000" w:rsidRDefault="00000000" w:rsidRPr="00000000" w14:paraId="000002DA">
            <w:pPr>
              <w:spacing w:after="40" w:before="40" w:lineRule="auto"/>
              <w:rPr>
                <w:color w:val="ff0000"/>
                <w:sz w:val="18"/>
                <w:szCs w:val="18"/>
              </w:rPr>
            </w:pPr>
            <w:r w:rsidDel="00000000" w:rsidR="00000000" w:rsidRPr="00000000">
              <w:rPr>
                <w:color w:val="ff0000"/>
                <w:sz w:val="18"/>
                <w:szCs w:val="18"/>
                <w:rtl w:val="0"/>
              </w:rPr>
              <w:t xml:space="preserve">Primer</w:t>
            </w:r>
          </w:p>
        </w:tc>
        <w:tc>
          <w:tcPr>
            <w:vMerge w:val="restart"/>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66</w:t>
            </w:r>
          </w:p>
        </w:tc>
      </w:tr>
      <w:tr>
        <w:trPr>
          <w:cantSplit w:val="0"/>
          <w:trHeight w:val="380" w:hRule="atLeast"/>
          <w:tblHeader w:val="0"/>
        </w:trPr>
        <w:tc>
          <w:tcPr>
            <w:vMerge w:val="continue"/>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E0">
            <w:pPr>
              <w:spacing w:after="40" w:before="40" w:lineRule="auto"/>
              <w:rPr>
                <w:sz w:val="18"/>
                <w:szCs w:val="18"/>
              </w:rPr>
            </w:pPr>
            <w:r w:rsidDel="00000000" w:rsidR="00000000" w:rsidRPr="00000000">
              <w:rPr>
                <w:sz w:val="18"/>
                <w:szCs w:val="18"/>
                <w:rtl w:val="0"/>
              </w:rPr>
              <w:t xml:space="preserve">prom. 23/25 </w:t>
            </w:r>
          </w:p>
          <w:p w:rsidR="00000000" w:rsidDel="00000000" w:rsidP="00000000" w:rsidRDefault="00000000" w:rsidRPr="00000000" w14:paraId="000002E1">
            <w:pPr>
              <w:spacing w:after="40" w:before="40" w:lineRule="auto"/>
              <w:rPr>
                <w:color w:val="ff0000"/>
                <w:sz w:val="18"/>
                <w:szCs w:val="18"/>
              </w:rPr>
            </w:pPr>
            <w:r w:rsidDel="00000000" w:rsidR="00000000" w:rsidRPr="00000000">
              <w:rPr>
                <w:sz w:val="18"/>
                <w:szCs w:val="18"/>
                <w:rtl w:val="0"/>
              </w:rPr>
              <w:t xml:space="preserve">Segon</w:t>
            </w:r>
            <w:r w:rsidDel="00000000" w:rsidR="00000000" w:rsidRPr="00000000">
              <w:rPr>
                <w:rtl w:val="0"/>
              </w:rPr>
            </w:r>
          </w:p>
        </w:tc>
        <w:tc>
          <w:tcPr>
            <w:vMerge w:val="continue"/>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2E3">
            <w:pPr>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Observacions: </w:t>
            </w:r>
            <w:r w:rsidDel="00000000" w:rsidR="00000000" w:rsidRPr="00000000">
              <w:rPr>
                <w:rtl w:val="0"/>
              </w:rPr>
              <w:t xml:space="preserve">Aquest mòdul no és desdobla.</w:t>
            </w:r>
            <w:r w:rsidDel="00000000" w:rsidR="00000000" w:rsidRPr="00000000">
              <w:rPr>
                <w:rtl w:val="0"/>
              </w:rPr>
            </w:r>
          </w:p>
        </w:tc>
      </w:tr>
      <w:tr>
        <w:trPr>
          <w:cantSplit w:val="0"/>
          <w:trHeight w:val="420" w:hRule="atLeast"/>
          <w:tblHeader w:val="0"/>
        </w:trPr>
        <w:tc>
          <w:tcPr>
            <w:gridSpan w:val="6"/>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rHeight w:val="420" w:hRule="atLeast"/>
          <w:tblHeader w:val="0"/>
        </w:trPr>
        <w:tc>
          <w:tcPr>
            <w:gridSpan w:val="6"/>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n’hi ha hores de lliure disposició</w:t>
            </w:r>
          </w:p>
        </w:tc>
      </w:tr>
    </w:tbl>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21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3261"/>
        <w:gridCol w:w="1701"/>
        <w:gridCol w:w="850"/>
        <w:gridCol w:w="1022"/>
        <w:tblGridChange w:id="0">
          <w:tblGrid>
            <w:gridCol w:w="1101"/>
            <w:gridCol w:w="1275"/>
            <w:gridCol w:w="3261"/>
            <w:gridCol w:w="1701"/>
            <w:gridCol w:w="850"/>
            <w:gridCol w:w="1022"/>
          </w:tblGrid>
        </w:tblGridChange>
      </w:tblGrid>
      <w:tr>
        <w:trPr>
          <w:cantSplit w:val="0"/>
          <w:tblHeader w:val="0"/>
        </w:trPr>
        <w:tc>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MP11</w:t>
            </w:r>
          </w:p>
        </w:tc>
        <w:tc>
          <w:tcPr>
            <w:gridSpan w:val="5"/>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Projecte en automoció (231h)</w:t>
            </w:r>
          </w:p>
        </w:tc>
      </w:tr>
      <w:tr>
        <w:trPr>
          <w:cantSplit w:val="0"/>
          <w:tblHeader w:val="0"/>
        </w:trPr>
        <w:tc>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1101</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color w:val="ff0000"/>
                <w:sz w:val="18"/>
                <w:szCs w:val="18"/>
              </w:rPr>
            </w:pPr>
            <w:r w:rsidDel="00000000" w:rsidR="00000000" w:rsidRPr="00000000">
              <w:rPr>
                <w:color w:val="ff0000"/>
                <w:sz w:val="18"/>
                <w:szCs w:val="18"/>
                <w:rtl w:val="0"/>
              </w:rPr>
              <w:t xml:space="preserve">11101</w:t>
            </w:r>
          </w:p>
        </w:tc>
        <w:tc>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Projecte en automoció</w:t>
            </w:r>
            <w:r w:rsidDel="00000000" w:rsidR="00000000" w:rsidRPr="00000000">
              <w:rPr>
                <w:rtl w:val="0"/>
              </w:rPr>
            </w:r>
          </w:p>
        </w:tc>
        <w:tc>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Segon</w:t>
            </w:r>
          </w:p>
        </w:tc>
        <w:tc>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231</w:t>
            </w:r>
          </w:p>
        </w:tc>
      </w:tr>
      <w:tr>
        <w:trPr>
          <w:cantSplit w:val="0"/>
          <w:tblHeader w:val="0"/>
        </w:trPr>
        <w:tc>
          <w:tcPr>
            <w:gridSpan w:val="6"/>
          </w:tcPr>
          <w:p w:rsidR="00000000" w:rsidDel="00000000" w:rsidP="00000000" w:rsidRDefault="00000000" w:rsidRPr="00000000" w14:paraId="0000030F">
            <w:pPr>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Observacions: </w:t>
            </w:r>
            <w:r w:rsidDel="00000000" w:rsidR="00000000" w:rsidRPr="00000000">
              <w:rPr>
                <w:rtl w:val="0"/>
              </w:rPr>
              <w:t xml:space="preserve">Aquest mòdul no és desdobla.</w:t>
            </w:r>
            <w:r w:rsidDel="00000000" w:rsidR="00000000" w:rsidRPr="00000000">
              <w:rPr>
                <w:rtl w:val="0"/>
              </w:rPr>
            </w:r>
          </w:p>
        </w:tc>
      </w:tr>
      <w:tr>
        <w:trPr>
          <w:cantSplit w:val="0"/>
          <w:tblHeader w:val="0"/>
        </w:trPr>
        <w:tc>
          <w:tcPr>
            <w:gridSpan w:val="6"/>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33h son de professor 505 (FOL)</w:t>
            </w:r>
          </w:p>
        </w:tc>
      </w:tr>
    </w:tbl>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92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275"/>
        <w:gridCol w:w="1843"/>
        <w:gridCol w:w="1985"/>
        <w:gridCol w:w="1701"/>
        <w:gridCol w:w="1372"/>
        <w:tblGridChange w:id="0">
          <w:tblGrid>
            <w:gridCol w:w="1101"/>
            <w:gridCol w:w="1275"/>
            <w:gridCol w:w="1843"/>
            <w:gridCol w:w="1985"/>
            <w:gridCol w:w="1701"/>
            <w:gridCol w:w="1372"/>
          </w:tblGrid>
        </w:tblGridChange>
      </w:tblGrid>
      <w:tr>
        <w:trPr>
          <w:cantSplit w:val="0"/>
          <w:tblHeader w:val="0"/>
        </w:trPr>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Mòdul</w:t>
            </w:r>
          </w:p>
        </w:tc>
        <w:tc>
          <w:tcPr>
            <w:gridSpan w:val="5"/>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Mòdul</w:t>
            </w:r>
          </w:p>
        </w:tc>
      </w:tr>
      <w:tr>
        <w:trPr>
          <w:cantSplit w:val="0"/>
          <w:tblHeader w:val="0"/>
        </w:trPr>
        <w:tc>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MP12</w:t>
            </w:r>
          </w:p>
        </w:tc>
        <w:tc>
          <w:tcPr>
            <w:gridSpan w:val="5"/>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Formació en centres de treball (449h)</w:t>
            </w:r>
          </w:p>
        </w:tc>
      </w:tr>
      <w:tr>
        <w:trPr>
          <w:cantSplit w:val="0"/>
          <w:tblHeader w:val="0"/>
        </w:trPr>
        <w:tc>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 UF</w:t>
            </w:r>
          </w:p>
        </w:tc>
        <w:tc>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UF</w:t>
            </w:r>
          </w:p>
        </w:tc>
        <w:tc>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Requisits per cursar-lo</w:t>
            </w:r>
          </w:p>
        </w:tc>
        <w:tc>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w:t>
            </w:r>
          </w:p>
        </w:tc>
        <w:tc>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Hores</w:t>
            </w:r>
          </w:p>
        </w:tc>
      </w:tr>
      <w:tr>
        <w:trPr>
          <w:cantSplit w:val="0"/>
          <w:tblHeader w:val="0"/>
        </w:trPr>
        <w:tc>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Alumnes sense empresa, o sense possibilitat de fer acord Dual.</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Aprovació preceptiva de l’equip docent.</w:t>
            </w:r>
          </w:p>
        </w:tc>
        <w:tc>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partir del tercer trimestre de primer curs o a segon curs.</w:t>
            </w:r>
          </w:p>
        </w:tc>
        <w:tc>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449 hores</w:t>
            </w:r>
          </w:p>
        </w:tc>
      </w:tr>
      <w:tr>
        <w:trPr>
          <w:cantSplit w:val="0"/>
          <w:tblHeader w:val="0"/>
        </w:trPr>
        <w:tc>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Alumnes amb empresa.</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Aprovació preceptiva de l’equip docent.</w:t>
            </w:r>
          </w:p>
        </w:tc>
        <w:tc>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l’inici del</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tercer trimestre del primer curs o a inici del segon curs.</w:t>
            </w:r>
          </w:p>
        </w:tc>
        <w:tc>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poden fer entre 80 i 100 hores, abans de l’acord Dual</w:t>
            </w:r>
          </w:p>
        </w:tc>
      </w:tr>
      <w:tr>
        <w:trPr>
          <w:cantSplit w:val="0"/>
          <w:tblHeader w:val="0"/>
        </w:trPr>
        <w:tc>
          <w:tcPr>
            <w:gridSpan w:val="6"/>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Criteris per a la distribució de les hores de lliure disposició:</w:t>
            </w:r>
          </w:p>
        </w:tc>
      </w:tr>
      <w:tr>
        <w:trPr>
          <w:cantSplit w:val="0"/>
          <w:tblHeader w:val="0"/>
        </w:trPr>
        <w:tc>
          <w:tcPr>
            <w:gridSpan w:val="6"/>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n’hi ha hores de lliure disposició</w:t>
            </w:r>
          </w:p>
        </w:tc>
      </w:tr>
    </w:tbl>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12"/>
        </w:tabs>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53">
      <w:pPr>
        <w:pStyle w:val="Heading1"/>
        <w:numPr>
          <w:ilvl w:val="0"/>
          <w:numId w:val="3"/>
        </w:numPr>
        <w:ind w:left="567" w:hanging="567"/>
        <w:rPr/>
      </w:pPr>
      <w:bookmarkStart w:colFirst="0" w:colLast="0" w:name="_heading=h.3rdcrjn" w:id="10"/>
      <w:bookmarkEnd w:id="10"/>
      <w:r w:rsidDel="00000000" w:rsidR="00000000" w:rsidRPr="00000000">
        <w:rPr>
          <w:rtl w:val="0"/>
        </w:rPr>
        <w:t xml:space="preserve">Criteris metodològics generals del cicle</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llarg del curs es desplegaran diferents tipus d’activitats i tasques que ens permetin construir el saber, el saber fer i el saber estar. Mitjançant la varietat de mètodes i tècniques actives es treballaran els diferents continguts del mòduls formatius a partir de l’aprenentatge autònom, l’aprenentatge col·laboratiu i cooperatiu.</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a recursos metodològics bàsics del cicle formatiu es proposa un treball globalitzat de moltes de les tasques planificades des de les diverses UF i les metodologies actives: ABP. (Aprenentatge Basat en </w:t>
      </w:r>
      <w:r w:rsidDel="00000000" w:rsidR="00000000" w:rsidRPr="00000000">
        <w:rPr>
          <w:rtl w:val="0"/>
        </w:rPr>
        <w:t xml:space="preserve">Problemes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APS (Aprenentatge i Servei), TP (Treball per projectes) i ABR (Aprenentatge Basat en Reptes).</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coordinació curricular entre mòduls ens permetrà globalitzar les tasques i dotar de significat i coherència a les propostes. Tindrà especial importància fer ús d´un llenguatge inclusiu i tenir cura de no fer distincions sexistes amb el vocabulari tècnic i expressions verbals i orals. Aquesta coordinació és indispensable per desenvolupar la nostra feina d’una manera qualitativa, atenent a les metodologies actives i globalitzadores.</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professor és el professional que determinarà la concreció final de l’aplicació d’aquestes orientacions generals per tal d’adaptar-les a les variables que hi hagi cada curs (tipologia d’alumnat, recursos econòmics, espais, disponibilitat dels materials, etc....)</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general cada Unitat Formativa està integrada per uns continguts de conceptes i procediments que es desenvoluparan  ens dos espais diferents:</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Mòdul Professional està dividit en Unitats Formatives, que a la seva vegada es subdivideixen en tants Nuclis Formatius com consti a les programacions de cada mòdul. D’aquest Nuclis Formatius se’n deriven unes activitats formatives que pretenen l’assoliment d’uns RA (Resultats d’aprenentatge) que s’han d’adquirir en dos espais diferents (aula o taller):</w:t>
      </w:r>
    </w:p>
    <w:p w:rsidR="00000000" w:rsidDel="00000000" w:rsidP="00000000" w:rsidRDefault="00000000" w:rsidRPr="00000000" w14:paraId="000003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l’aula: utilitzant els materials didàctics corresponents amb l’ajut de les TIC</w:t>
      </w:r>
    </w:p>
    <w:p w:rsidR="00000000" w:rsidDel="00000000" w:rsidP="00000000" w:rsidRDefault="00000000" w:rsidRPr="00000000" w14:paraId="000003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taller: utilitzant les eines, equips i elements corresponents. Prèviament es presenta la forma de la realització de la pràctica que els alumnes hauran de seguir i es treballarà  generalment en equips de dos alumnes.</w:t>
      </w:r>
    </w:p>
    <w:p w:rsidR="00000000" w:rsidDel="00000000" w:rsidP="00000000" w:rsidRDefault="00000000" w:rsidRPr="00000000" w14:paraId="000003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pràctiques es realitzaran amb el material disponible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metodologies que s’utilitzaran en els dos àmbits  per tal d’aconseguir els objectius definits en la programació seran les següents:</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 de la Unitat  Formativa a l’aula:</w:t>
      </w:r>
    </w:p>
    <w:p w:rsidR="00000000" w:rsidDel="00000000" w:rsidP="00000000" w:rsidRDefault="00000000" w:rsidRPr="00000000" w14:paraId="000003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Esquema general dels continguts que l’alumne ha d’adquirir.</w:t>
      </w:r>
    </w:p>
    <w:p w:rsidR="00000000" w:rsidDel="00000000" w:rsidP="00000000" w:rsidRDefault="00000000" w:rsidRPr="00000000" w14:paraId="000003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Indicació dels criteris d’avaluació.</w:t>
      </w:r>
    </w:p>
    <w:p w:rsidR="00000000" w:rsidDel="00000000" w:rsidP="00000000" w:rsidRDefault="00000000" w:rsidRPr="00000000" w14:paraId="000003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Explicació magistral amb l’ajut de:</w:t>
      </w:r>
    </w:p>
    <w:p w:rsidR="00000000" w:rsidDel="00000000" w:rsidP="00000000" w:rsidRDefault="00000000" w:rsidRPr="00000000" w14:paraId="000003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14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Presentacions i projeccions amb ordinador del tipus  Power Point, CD’s,  així com catàlegs i altre material didàctic oportú.</w:t>
      </w:r>
    </w:p>
    <w:p w:rsidR="00000000" w:rsidDel="00000000" w:rsidP="00000000" w:rsidRDefault="00000000" w:rsidRPr="00000000" w14:paraId="000003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Utilització de llibres de text.</w:t>
      </w:r>
    </w:p>
    <w:p w:rsidR="00000000" w:rsidDel="00000000" w:rsidP="00000000" w:rsidRDefault="00000000" w:rsidRPr="00000000" w14:paraId="000003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Realització d’exercicis i activitats de contingut teòric-pràctic, realització dels dossiers de treball dels diferents mòduls, recerca d’informació per Internet, recerca d’informació en manuals, llibres i catàlegs.</w:t>
      </w:r>
    </w:p>
    <w:p w:rsidR="00000000" w:rsidDel="00000000" w:rsidP="00000000" w:rsidRDefault="00000000" w:rsidRPr="00000000" w14:paraId="000003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Treball individual.</w:t>
      </w:r>
    </w:p>
    <w:p w:rsidR="00000000" w:rsidDel="00000000" w:rsidP="00000000" w:rsidRDefault="00000000" w:rsidRPr="00000000" w14:paraId="000003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Activitats teòriques i elaboració de qüestionaris.</w:t>
      </w:r>
    </w:p>
    <w:p w:rsidR="00000000" w:rsidDel="00000000" w:rsidP="00000000" w:rsidRDefault="00000000" w:rsidRPr="00000000" w14:paraId="000003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Pràctiques amb simuladors i maquetes</w:t>
      </w:r>
    </w:p>
    <w:p w:rsidR="00000000" w:rsidDel="00000000" w:rsidP="00000000" w:rsidRDefault="00000000" w:rsidRPr="00000000" w14:paraId="000003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Demostracions de funcionament mitjançant programes de simulació.</w:t>
      </w:r>
    </w:p>
    <w:p w:rsidR="00000000" w:rsidDel="00000000" w:rsidP="00000000" w:rsidRDefault="00000000" w:rsidRPr="00000000" w14:paraId="000003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Pràctiques amb entrenadors i utilització de maquetes demostratives.</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Pràctiques al taller:</w:t>
      </w:r>
    </w:p>
    <w:p w:rsidR="00000000" w:rsidDel="00000000" w:rsidP="00000000" w:rsidRDefault="00000000" w:rsidRPr="00000000" w14:paraId="000003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 explicació i demostració de les activitats objecte de la pràctica</w:t>
      </w:r>
    </w:p>
    <w:p w:rsidR="00000000" w:rsidDel="00000000" w:rsidP="00000000" w:rsidRDefault="00000000" w:rsidRPr="00000000" w14:paraId="000003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Passos i operacions a seguir per desenvolupar la pràctica.</w:t>
      </w:r>
    </w:p>
    <w:p w:rsidR="00000000" w:rsidDel="00000000" w:rsidP="00000000" w:rsidRDefault="00000000" w:rsidRPr="00000000" w14:paraId="000003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Explicació de la correcta utilització dels equips, eines i utillatges.</w:t>
      </w:r>
    </w:p>
    <w:p w:rsidR="00000000" w:rsidDel="00000000" w:rsidP="00000000" w:rsidRDefault="00000000" w:rsidRPr="00000000" w14:paraId="000003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Explicació dels riscos associats a l’activitat i les mesures preventives de seguretat.</w:t>
      </w:r>
    </w:p>
    <w:p w:rsidR="00000000" w:rsidDel="00000000" w:rsidP="00000000" w:rsidRDefault="00000000" w:rsidRPr="00000000" w14:paraId="000003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Realització de fitxes de treball. </w:t>
      </w:r>
    </w:p>
    <w:p w:rsidR="00000000" w:rsidDel="00000000" w:rsidP="00000000" w:rsidRDefault="00000000" w:rsidRPr="00000000" w14:paraId="000003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Realització d’activitats pràctiques, informes i memòries dels processos emprats.</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completarà la formació amb visites a diferents empreses del sector.</w:t>
      </w:r>
    </w:p>
    <w:p w:rsidR="00000000" w:rsidDel="00000000" w:rsidP="00000000" w:rsidRDefault="00000000" w:rsidRPr="00000000" w14:paraId="00000374">
      <w:pPr>
        <w:pStyle w:val="Heading1"/>
        <w:numPr>
          <w:ilvl w:val="0"/>
          <w:numId w:val="3"/>
        </w:numPr>
        <w:ind w:left="567" w:hanging="567"/>
        <w:rPr/>
      </w:pPr>
      <w:bookmarkStart w:colFirst="0" w:colLast="0" w:name="_heading=h.26in1rg" w:id="11"/>
      <w:bookmarkEnd w:id="11"/>
      <w:r w:rsidDel="00000000" w:rsidR="00000000" w:rsidRPr="00000000">
        <w:rPr>
          <w:rtl w:val="0"/>
        </w:rPr>
        <w:t xml:space="preserve">Criteris per a l’organització de la formació en alternança Dual i la FCT</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l’organització de la formació en alternança Dual es segueixen les indicacions de les NOFC del centre educatiu i del Document per a l’organització i gestió de centres. Formació professional en alternança (Dual i Simple) del 21 de Juny de 2019, concretament el punt 2.5 Organització en la formació Dual  i el subapartat 2.5.2. Model B. </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L’alternança s’ha organitzat de manera que durant els mesos d’estiu entre primer i segon l’alumne farà formació intensiva a l’empresa i durant el curs escolar de segon per dies a la setmana entre l’institut i l’empresa.</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iniciar el procés de formació a l’empresa es tindran en compte les indicacions del Document per a l’organització i gestió de centres. Formació professional en alternança (Dual i Simple) del 21 de Juny de 2019 que s’indiquen en l’apartat </w:t>
      </w:r>
    </w:p>
    <w:p w:rsidR="00000000" w:rsidDel="00000000" w:rsidP="00000000" w:rsidRDefault="00000000" w:rsidRPr="00000000" w14:paraId="000003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60" w:line="240" w:lineRule="auto"/>
        <w:ind w:left="128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Actuacions prèvies al procés d'alternança simple o dual.</w:t>
      </w:r>
    </w:p>
    <w:p w:rsidR="00000000" w:rsidDel="00000000" w:rsidP="00000000" w:rsidRDefault="00000000" w:rsidRPr="00000000" w14:paraId="000003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60" w:line="240" w:lineRule="auto"/>
        <w:ind w:left="128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Calendari i límit horari de la formació en alternança.</w:t>
      </w:r>
    </w:p>
    <w:p w:rsidR="00000000" w:rsidDel="00000000" w:rsidP="00000000" w:rsidRDefault="00000000" w:rsidRPr="00000000" w14:paraId="000003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60" w:line="240" w:lineRule="auto"/>
        <w:ind w:left="128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Formació professional en alternança i mobilitat internacional.</w:t>
      </w:r>
    </w:p>
    <w:p w:rsidR="00000000" w:rsidDel="00000000" w:rsidP="00000000" w:rsidRDefault="00000000" w:rsidRPr="00000000" w14:paraId="000003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rendiment de l’alumne es té en compte, per poder iniciar la formació en alternança ha d’haver assolit un mínim d’Unitats Formatives.</w:t>
      </w:r>
    </w:p>
    <w:p w:rsidR="00000000" w:rsidDel="00000000" w:rsidP="00000000" w:rsidRDefault="00000000" w:rsidRPr="00000000" w14:paraId="000003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L’equip docent haurà d’avaluar positivament a més del rendiment acadèmic les actituds: interès, bona predisposició, puntualitat abans de donar el vist-i-plau al començament del període de formació a l’empresa. També serà necessari que l’alumne hagi superat la formació de riscos laborals de FOL.</w:t>
      </w:r>
    </w:p>
    <w:p w:rsidR="00000000" w:rsidDel="00000000" w:rsidP="00000000" w:rsidRDefault="00000000" w:rsidRPr="00000000" w14:paraId="000003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tots els alumnes, prèvia autorització de l’equip docent, se’ls assignarà una empresa on puguin realitzar la formació en alternança Dual. L’alumne podrà proposar l’empresa, sempre i quan aquesta compleixi els requisits.</w:t>
      </w:r>
    </w:p>
    <w:p w:rsidR="00000000" w:rsidDel="00000000" w:rsidP="00000000" w:rsidRDefault="00000000" w:rsidRPr="00000000" w14:paraId="000003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l’hora d’assignar un alumne a l’empresa, es tindran en compte les preferències tant de l’alumne com de l’empresa.</w:t>
      </w:r>
    </w:p>
    <w:p w:rsidR="00000000" w:rsidDel="00000000" w:rsidP="00000000" w:rsidRDefault="00000000" w:rsidRPr="00000000" w14:paraId="000003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alumnes que no tinguin empresa assignada hauran de cursar el mòdul 11 de 231h.</w:t>
      </w:r>
    </w:p>
    <w:p w:rsidR="00000000" w:rsidDel="00000000" w:rsidP="00000000" w:rsidRDefault="00000000" w:rsidRPr="00000000" w14:paraId="000003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formació en alternança a l’empresa la podran realitzar a partir del començament del 3r trimestre de primer curs  o coincidint amb el segon curs. Els alumnes que  necessitin obtenir el títol no més tard de la segona convocatòria, hauran de planificar la data d’inici de la formació en alternança Dual tenint en compte el calendari previst. Com a mesura general es procurarà finalitzar els acords a final de segon curs.</w:t>
      </w:r>
    </w:p>
    <w:p w:rsidR="00000000" w:rsidDel="00000000" w:rsidP="00000000" w:rsidRDefault="00000000" w:rsidRPr="00000000" w14:paraId="000003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tutor i professors de seguiment de la formació en les empreses donaran les pautes generals de presentació l’hora d’assistir a l’empresa.</w:t>
      </w:r>
    </w:p>
    <w:p w:rsidR="00000000" w:rsidDel="00000000" w:rsidP="00000000" w:rsidRDefault="00000000" w:rsidRPr="00000000" w14:paraId="000003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procurarà tenir en compte les preferències de l’alumne en quan al tipus i característiques de l’empresa on fer la formació en alternança.</w:t>
      </w:r>
    </w:p>
    <w:p w:rsidR="00000000" w:rsidDel="00000000" w:rsidP="00000000" w:rsidRDefault="00000000" w:rsidRPr="00000000" w14:paraId="000003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moment d’assignar les empreses als alumnes es tindrà en compte la proximitat al seu domicili procurant distàncies de desplaçament mínimes.</w:t>
      </w:r>
    </w:p>
    <w:p w:rsidR="00000000" w:rsidDel="00000000" w:rsidP="00000000" w:rsidRDefault="00000000" w:rsidRPr="00000000" w14:paraId="000003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L’empresa ha d’estar homologada per fer la formació Dual del cicle de grau superior en automoció, sinó ho està s’haurà d’iniciar el procés d’homologació.</w:t>
      </w:r>
    </w:p>
    <w:p w:rsidR="00000000" w:rsidDel="00000000" w:rsidP="00000000" w:rsidRDefault="00000000" w:rsidRPr="00000000" w14:paraId="000003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60" w:line="240" w:lineRule="auto"/>
        <w:ind w:left="567"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L’alumnat que faci la modalitat DUAL, podrà iniciar les FCT abans de començar la formació en modalitat DUAL.</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pStyle w:val="Heading1"/>
        <w:numPr>
          <w:ilvl w:val="0"/>
          <w:numId w:val="3"/>
        </w:numPr>
        <w:ind w:left="567" w:hanging="567"/>
        <w:rPr/>
      </w:pPr>
      <w:bookmarkStart w:colFirst="0" w:colLast="0" w:name="_heading=h.lnxbz9" w:id="12"/>
      <w:bookmarkEnd w:id="12"/>
      <w:r w:rsidDel="00000000" w:rsidR="00000000" w:rsidRPr="00000000">
        <w:rPr>
          <w:rtl w:val="0"/>
        </w:rPr>
        <w:t xml:space="preserve">Criteris generals sobre avaluació, qualificació i promoció de curs.</w:t>
      </w:r>
    </w:p>
    <w:p w:rsidR="00000000" w:rsidDel="00000000" w:rsidP="00000000" w:rsidRDefault="00000000" w:rsidRPr="00000000" w14:paraId="00000388">
      <w:pPr>
        <w:pStyle w:val="Heading2"/>
        <w:numPr>
          <w:ilvl w:val="1"/>
          <w:numId w:val="3"/>
        </w:numPr>
        <w:ind w:left="576" w:hanging="576"/>
        <w:rPr/>
      </w:pPr>
      <w:bookmarkStart w:colFirst="0" w:colLast="0" w:name="_heading=h.35nkun2" w:id="13"/>
      <w:bookmarkEnd w:id="13"/>
      <w:r w:rsidDel="00000000" w:rsidR="00000000" w:rsidRPr="00000000">
        <w:rPr>
          <w:rtl w:val="0"/>
        </w:rPr>
        <w:t xml:space="preserve">Criteris generals sobre l’avaluació dels mòduls professionals</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1"/>
          <w:color w:val="e691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realitza una avaluació inicial del grup d’alumnes per determinar el nivell de coneixements que té l’alumnat sobre el mòdul, i no computarà sobre la qualificació final.</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L’alumnat ha d’entregar o realitzar les tasques avaluables segons el termini d'execució o lliurament que ha establert el professor.</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cop començada l’activitat avaluativa el professor podrà denegar la realització de la mateixa si l’alumnat arriba tard.</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no presentació a la convocatòria o compliment del termini de lliurament suposarà una qualificació de zero de l’activitat.</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 planificació del curs ho permet, el professor es reserva la possibilitat d’avaluar una activitat fora de convocatòria o termini de lliurament ens els casos de força major degudament justificats.</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0">
      <w:pPr>
        <w:pStyle w:val="Heading2"/>
        <w:numPr>
          <w:ilvl w:val="1"/>
          <w:numId w:val="3"/>
        </w:numPr>
        <w:ind w:left="576" w:hanging="576"/>
        <w:rPr/>
      </w:pPr>
      <w:bookmarkStart w:colFirst="0" w:colLast="0" w:name="_heading=h.1ksv4uv" w:id="14"/>
      <w:bookmarkEnd w:id="14"/>
      <w:r w:rsidDel="00000000" w:rsidR="00000000" w:rsidRPr="00000000">
        <w:rPr>
          <w:rtl w:val="0"/>
        </w:rPr>
        <w:t xml:space="preserve">Criteris generals de qualificació dels mòduls</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qualificació final dels mòduls es farà segons el que consta a la programació de cada mòdul professional.</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pStyle w:val="Heading2"/>
        <w:numPr>
          <w:ilvl w:val="1"/>
          <w:numId w:val="3"/>
        </w:numPr>
        <w:ind w:left="576" w:hanging="576"/>
        <w:rPr/>
      </w:pPr>
      <w:bookmarkStart w:colFirst="0" w:colLast="0" w:name="_heading=h.44sinio" w:id="15"/>
      <w:bookmarkEnd w:id="15"/>
      <w:r w:rsidDel="00000000" w:rsidR="00000000" w:rsidRPr="00000000">
        <w:rPr>
          <w:rtl w:val="0"/>
        </w:rPr>
        <w:t xml:space="preserve">Avaluació del mòdul de projecte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qualificació final del mòdul es farà segons el que consta a la programació específica d’aquest mòdul professional.</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pStyle w:val="Heading2"/>
        <w:numPr>
          <w:ilvl w:val="1"/>
          <w:numId w:val="3"/>
        </w:numPr>
        <w:ind w:left="576" w:hanging="576"/>
        <w:rPr/>
      </w:pPr>
      <w:bookmarkStart w:colFirst="0" w:colLast="0" w:name="_heading=h.2jxsxqh" w:id="16"/>
      <w:bookmarkEnd w:id="16"/>
      <w:r w:rsidDel="00000000" w:rsidR="00000000" w:rsidRPr="00000000">
        <w:rPr>
          <w:rtl w:val="0"/>
        </w:rPr>
        <w:t xml:space="preserve">Avaluació del mòdul d’FCT / DUAL</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l’avaluació de la formació del mòdul d’FCT es seguiran les indicacions de la Normativa de la formació en centres de treball. </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l’avaluació del Mòdul Dual en Automoció es seguiran les indicacions del Document per a l’organització i gestió de centres vigent. Formació professional en alternança (Dual i Simple) que s’especifiqu</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en l’apartat Seguiment i avaluació en alternança dual.</w:t>
      </w:r>
    </w:p>
    <w:p w:rsidR="00000000" w:rsidDel="00000000" w:rsidP="00000000" w:rsidRDefault="00000000" w:rsidRPr="00000000" w14:paraId="000003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seguiment de les activitats realitzades per l’alumnat a l’empresa s’efectuarà per via telemàtica segons el pla d’activitats i  també mitjançant visites i/o trucades a l’empresa.</w:t>
      </w:r>
    </w:p>
    <w:p w:rsidR="00000000" w:rsidDel="00000000" w:rsidP="00000000" w:rsidRDefault="00000000" w:rsidRPr="00000000" w14:paraId="000003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seguiment telemàtic es realitzarà mitjançant la plataforma qBid. L’alumne és el responsable de registrar a diari les activitats realitzades per poder-ne fer el seguiment. </w:t>
      </w:r>
    </w:p>
    <w:p w:rsidR="00000000" w:rsidDel="00000000" w:rsidP="00000000" w:rsidRDefault="00000000" w:rsidRPr="00000000" w14:paraId="000003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L’alumne, cada final de mes, és el responsable de valorar les activitats realitzades a l’empresa. Seguidament el tutor d’empresa ha de comprovar que les dades i les activitats entrades per l’alumne siguin correctes i en farà la seva valoració. Finalment el professor tutor de pràctiques haurà de validar tot el procés i posar una nota de mòdul.</w:t>
      </w:r>
    </w:p>
    <w:p w:rsidR="00000000" w:rsidDel="00000000" w:rsidP="00000000" w:rsidRDefault="00000000" w:rsidRPr="00000000" w14:paraId="000003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d’avaluació negativa, l’alumnat haurà de de fer el mòdul 11 de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rojecte a </w:t>
      </w:r>
      <w:r w:rsidDel="00000000" w:rsidR="00000000" w:rsidRPr="00000000">
        <w:rPr>
          <w:rtl w:val="0"/>
        </w:rPr>
        <w:t xml:space="preserve">l’institut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forma presencial.</w:t>
      </w:r>
      <w:r w:rsidDel="00000000" w:rsidR="00000000" w:rsidRPr="00000000">
        <w:rPr>
          <w:rtl w:val="0"/>
        </w:rPr>
      </w:r>
    </w:p>
    <w:p w:rsidR="00000000" w:rsidDel="00000000" w:rsidP="00000000" w:rsidRDefault="00000000" w:rsidRPr="00000000" w14:paraId="000003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poden donar situacions en que es paralitzi o suspengui l’acord:</w:t>
      </w:r>
    </w:p>
    <w:p w:rsidR="00000000" w:rsidDel="00000000" w:rsidP="00000000" w:rsidRDefault="00000000" w:rsidRPr="00000000" w14:paraId="0000039F">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rescissió del conveni de formació dual per alguna de les parts, l’equip docent valorarà la possibilitat de fer cursar a l’alumne de forma presencial o en una nova empresa.</w:t>
      </w:r>
    </w:p>
    <w:p w:rsidR="00000000" w:rsidDel="00000000" w:rsidP="00000000" w:rsidRDefault="00000000" w:rsidRPr="00000000" w14:paraId="000003A0">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el rendiment acadèmic  de l’alumne a l’escola és insuficient. En aquest cas l’equip docent avaluarà  la conveniència que l’alumne segueixi amb l’acord dual. Si no es segueix amb l’acord l’alumne haurà de cursar de forma presencial el mòdul dual.</w:t>
      </w:r>
    </w:p>
    <w:p w:rsidR="00000000" w:rsidDel="00000000" w:rsidP="00000000" w:rsidRDefault="00000000" w:rsidRPr="00000000" w14:paraId="000003A1">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 que l’alumne no faci el seguiment diari de les activitats.</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pStyle w:val="Heading3"/>
        <w:numPr>
          <w:ilvl w:val="2"/>
          <w:numId w:val="3"/>
        </w:numPr>
        <w:ind w:left="680" w:hanging="680"/>
        <w:rPr/>
      </w:pPr>
      <w:bookmarkStart w:colFirst="0" w:colLast="0" w:name="_heading=h.z337ya" w:id="17"/>
      <w:bookmarkEnd w:id="17"/>
      <w:r w:rsidDel="00000000" w:rsidR="00000000" w:rsidRPr="00000000">
        <w:rPr>
          <w:rtl w:val="0"/>
        </w:rPr>
        <w:t xml:space="preserve">Quadern telemàtic de Pràctiques en FCT</w:t>
      </w:r>
    </w:p>
    <w:p w:rsidR="00000000" w:rsidDel="00000000" w:rsidP="00000000" w:rsidRDefault="00000000" w:rsidRPr="00000000" w14:paraId="000003A4">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quadern de pràctiques és l’eina telemàtica de seguiment de les pràctiques de l’alumne.</w:t>
      </w:r>
      <w:r w:rsidDel="00000000" w:rsidR="00000000" w:rsidRPr="00000000">
        <w:rPr>
          <w:rtl w:val="0"/>
        </w:rPr>
      </w:r>
    </w:p>
    <w:p w:rsidR="00000000" w:rsidDel="00000000" w:rsidP="00000000" w:rsidRDefault="00000000" w:rsidRPr="00000000" w14:paraId="000003A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quadern de pràctiques s’hi anoten totes les activitats realitzades en el centre de treball. Aquesta informació serveix per al currículum de l’alumne/a.</w:t>
      </w:r>
    </w:p>
    <w:p w:rsidR="00000000" w:rsidDel="00000000" w:rsidP="00000000" w:rsidRDefault="00000000" w:rsidRPr="00000000" w14:paraId="000003A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L’alumne/a és el responsable d’omplir diàriament les activitats realitzades amb el temps dedicat a cada una d’elles i fer la valoració mensual a l’aplicatiu qBid.</w:t>
      </w:r>
    </w:p>
    <w:p w:rsidR="00000000" w:rsidDel="00000000" w:rsidP="00000000" w:rsidRDefault="00000000" w:rsidRPr="00000000" w14:paraId="000003A7">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L’alumne té la responsabilitat cada final de mes de valorar les activitats realitzades.</w:t>
      </w:r>
    </w:p>
    <w:p w:rsidR="00000000" w:rsidDel="00000000" w:rsidP="00000000" w:rsidRDefault="00000000" w:rsidRPr="00000000" w14:paraId="000003A8">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vegada acabat el període de pràctiques els dos tutors (empresa i institut) en faran una avaluació que quedarà reflectida al document “Valoració de l’expedient”.</w:t>
      </w:r>
    </w:p>
    <w:p w:rsidR="00000000" w:rsidDel="00000000" w:rsidP="00000000" w:rsidRDefault="00000000" w:rsidRPr="00000000" w14:paraId="000003A9">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cop realitzades la totalitat de les hores del mòdul, i després d’estudiar les anotacions de l’empresa quant a les actituds i a les activitats formatives, els resultats d’aprenentatge assolits i l’explicació del tutor quant als comentaris de l’empresa i al seguiment que ha fet l’alumne, l’equip docent decidirà la qualificació del mòdul, que quedarà reflectida al document “Qualificació del Quadern” amb els barems: Molt Bona, Bona/Bé, Suficient,  etc.</w:t>
      </w:r>
    </w:p>
    <w:p w:rsidR="00000000" w:rsidDel="00000000" w:rsidP="00000000" w:rsidRDefault="00000000" w:rsidRPr="00000000" w14:paraId="000003AA">
      <w:pPr>
        <w:pStyle w:val="Heading3"/>
        <w:numPr>
          <w:ilvl w:val="2"/>
          <w:numId w:val="3"/>
        </w:numPr>
        <w:ind w:left="680" w:hanging="680"/>
        <w:rPr/>
      </w:pPr>
      <w:bookmarkStart w:colFirst="0" w:colLast="0" w:name="_heading=h.3j2qqm3" w:id="18"/>
      <w:bookmarkEnd w:id="18"/>
      <w:r w:rsidDel="00000000" w:rsidR="00000000" w:rsidRPr="00000000">
        <w:rPr>
          <w:rtl w:val="0"/>
        </w:rPr>
        <w:t xml:space="preserve">Quadern telemàtic de Pràctiques DUAL</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seguiran les indicacions del Document per a l’organització i gestió de centres. Formació professional en alternança (Dual i Simple) del 21 de Juny de 2019, Concretament el punt 2.6 Seguiment i avaluació en l’alternança dual i el subpunt 2.6.2. Model B per fer el seguiment i avaluació de la formació en alternança es faran.</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Contactes mensuals per part del tutor del centre amb el tutor de l’empresa</w:t>
      </w:r>
    </w:p>
    <w:p w:rsidR="00000000" w:rsidDel="00000000" w:rsidP="00000000" w:rsidRDefault="00000000" w:rsidRPr="00000000" w14:paraId="000003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Sessions de tutoria al centre amb l’alumnat que fa estada en dual</w:t>
      </w:r>
    </w:p>
    <w:p w:rsidR="00000000" w:rsidDel="00000000" w:rsidP="00000000" w:rsidRDefault="00000000" w:rsidRPr="00000000" w14:paraId="000003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Valoracions periòdiques a la plataforma qBid per part dels tutors i alumnes, en les mateixes condicions que en el quart apartat del punt 6.5.1 Quadern telemàtic de Pràctiques en FCT d’aquest document.</w:t>
      </w:r>
    </w:p>
    <w:p w:rsidR="00000000" w:rsidDel="00000000" w:rsidP="00000000" w:rsidRDefault="00000000" w:rsidRPr="00000000" w14:paraId="000003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Valoracions trimestrals, recollides de les valoracions al qBid</w:t>
      </w:r>
    </w:p>
    <w:p w:rsidR="00000000" w:rsidDel="00000000" w:rsidP="00000000" w:rsidRDefault="00000000" w:rsidRPr="00000000" w14:paraId="000003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Seguiment per part de l’equip docent de l’estada</w:t>
      </w:r>
    </w:p>
    <w:p w:rsidR="00000000" w:rsidDel="00000000" w:rsidP="00000000" w:rsidRDefault="00000000" w:rsidRPr="00000000" w14:paraId="000003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El·laboració del dossier d’alumne on han de quedar recollides les descripcions de les activitats desenvolupades i es un instrument de reflexió per l’alumne que els tutors els pot servir com a eina de seguiment i valoració final de l’estada formativa a l’empresa.</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tutors de pràctiques del Mòdul dual en Automoció hauran de fer l'avaluació tenint en compte la valoració del tutor o tutora d'empresa, i els informes derivats de les entrevistes amb el tutor o tutora d'empresa per al seguiment de l'alumne o altres si es determinen. </w:t>
      </w:r>
    </w:p>
    <w:p w:rsidR="00000000" w:rsidDel="00000000" w:rsidP="00000000" w:rsidRDefault="00000000" w:rsidRPr="00000000" w14:paraId="000003B5">
      <w:pPr>
        <w:pStyle w:val="Heading3"/>
        <w:numPr>
          <w:ilvl w:val="2"/>
          <w:numId w:val="3"/>
        </w:numPr>
        <w:ind w:left="680" w:hanging="680"/>
        <w:rPr/>
      </w:pPr>
      <w:bookmarkStart w:colFirst="0" w:colLast="0" w:name="_heading=h.1y810tw" w:id="19"/>
      <w:bookmarkEnd w:id="19"/>
      <w:r w:rsidDel="00000000" w:rsidR="00000000" w:rsidRPr="00000000">
        <w:rPr>
          <w:rtl w:val="0"/>
        </w:rPr>
        <w:t xml:space="preserve">Qualificació i recuperació de la FCT</w:t>
      </w:r>
    </w:p>
    <w:p w:rsidR="00000000" w:rsidDel="00000000" w:rsidP="00000000" w:rsidRDefault="00000000" w:rsidRPr="00000000" w14:paraId="000003B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L’avaluació del mòdul de formació en centres de treball la portarà a terme la junta d’avaluació, tenint en compte la valoració feta per l’empresa, el tipus d’activitats realitzades, els resultats d’aprenentatge assolits, l’actitud de l’alumne respecte a l’ompliment del quadern telemàtic i la valoració del tutor de pràctiques.</w:t>
      </w:r>
    </w:p>
    <w:p w:rsidR="00000000" w:rsidDel="00000000" w:rsidP="00000000" w:rsidRDefault="00000000" w:rsidRPr="00000000" w14:paraId="000003B7">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l’expedient acadèmic de l’alumne/a hi constarà la qualificació de:  APTE (Suficient, Bé, Molt Bé) o NO APTE.</w:t>
      </w:r>
    </w:p>
    <w:p w:rsidR="00000000" w:rsidDel="00000000" w:rsidP="00000000" w:rsidRDefault="00000000" w:rsidRPr="00000000" w14:paraId="000003B8">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Fora del curs escolar es farà una avaluació complementària concretament a mitjans de juliol. Tots aquells que acabin l’FCT en data posterior a aquesta, s’hauran de matricular el curs següent i se’ls podrà avaluar a principi del mes següent després d’haver finalitzat el mòdul.</w:t>
      </w:r>
    </w:p>
    <w:p w:rsidR="00000000" w:rsidDel="00000000" w:rsidP="00000000" w:rsidRDefault="00000000" w:rsidRPr="00000000" w14:paraId="000003B9">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alumnes que no hagin finalitzat el mòdul  d’FCT abans de la junta d’avaluació de mitjans de juliol, caldrà que es matriculin per al curs següent (en cas contrari, no estarien coberts per l’assegurança escolar i no es podrien avaluar)</w:t>
      </w:r>
    </w:p>
    <w:p w:rsidR="00000000" w:rsidDel="00000000" w:rsidP="00000000" w:rsidRDefault="00000000" w:rsidRPr="00000000" w14:paraId="000003BA">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 alumne/a no omple diàriament les activitats i no en fa la valoració mensual al quadern telemàtic, l’equip docent l’avaluarà negativament.</w:t>
      </w:r>
    </w:p>
    <w:p w:rsidR="00000000" w:rsidDel="00000000" w:rsidP="00000000" w:rsidRDefault="00000000" w:rsidRPr="00000000" w14:paraId="000003BB">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mòdul de Formació en centres de treball, segons normativa, només té un total de dues convocatòries. Si s’ha de repetir no és necessari que sigui a la mateixa empresa.</w:t>
      </w:r>
    </w:p>
    <w:p w:rsidR="00000000" w:rsidDel="00000000" w:rsidP="00000000" w:rsidRDefault="00000000" w:rsidRPr="00000000" w14:paraId="000003BC">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L’equip docent podrà fixar condicions específiques per a l’alumnat que hagi de repetir el mòdul d’FCT.</w:t>
      </w:r>
    </w:p>
    <w:p w:rsidR="00000000" w:rsidDel="00000000" w:rsidP="00000000" w:rsidRDefault="00000000" w:rsidRPr="00000000" w14:paraId="000003BD">
      <w:pPr>
        <w:pStyle w:val="Heading3"/>
        <w:numPr>
          <w:ilvl w:val="2"/>
          <w:numId w:val="3"/>
        </w:numPr>
        <w:ind w:left="680" w:hanging="680"/>
        <w:rPr/>
      </w:pPr>
      <w:bookmarkStart w:colFirst="0" w:colLast="0" w:name="_heading=h.4i7ojhp" w:id="20"/>
      <w:bookmarkEnd w:id="20"/>
      <w:r w:rsidDel="00000000" w:rsidR="00000000" w:rsidRPr="00000000">
        <w:rPr>
          <w:rtl w:val="0"/>
        </w:rPr>
        <w:t xml:space="preserve">Qualificació i recuperació de la formació en alternança DUAL</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seguiran les indicacions del document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Document per a l’organització i gestió de centres. Formació professional en alternança (Dual i Simple) </w:t>
      </w:r>
      <w:r w:rsidDel="00000000" w:rsidR="00000000" w:rsidRPr="00000000">
        <w:rPr>
          <w:i w:val="1"/>
          <w:rtl w:val="0"/>
        </w:rPr>
        <w:t xml:space="preserve">vigent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Concretament el punt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Seguiment i avaluació en l’alternança dual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pPr>
      <w:r w:rsidDel="00000000" w:rsidR="00000000" w:rsidRPr="00000000">
        <w:rPr>
          <w:rtl w:val="0"/>
        </w:rPr>
        <w:t xml:space="preserve">És contempla la realització d’una memòria tècnica per part de l’alumne on consti les tasques que ha desenvolupat durant tota la seva estada Dual. Aquesta memòria serà exposada i defensada davant un tribunal compost per membres de l’equip docent i si s’escau del tutor de pràctiques a empresa.</w:t>
      </w:r>
    </w:p>
    <w:p w:rsidR="00000000" w:rsidDel="00000000" w:rsidP="00000000" w:rsidRDefault="00000000" w:rsidRPr="00000000" w14:paraId="000003C0">
      <w:pPr>
        <w:pStyle w:val="Heading2"/>
        <w:numPr>
          <w:ilvl w:val="1"/>
          <w:numId w:val="3"/>
        </w:numPr>
        <w:ind w:left="576" w:hanging="576"/>
        <w:rPr/>
      </w:pPr>
      <w:bookmarkStart w:colFirst="0" w:colLast="0" w:name="_heading=h.2xcytpi" w:id="21"/>
      <w:bookmarkEnd w:id="21"/>
      <w:r w:rsidDel="00000000" w:rsidR="00000000" w:rsidRPr="00000000">
        <w:rPr>
          <w:rtl w:val="0"/>
        </w:rPr>
        <w:t xml:space="preserve">Criteris generals de promoció de curs</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 la promoció de curs se seguirà el que indiqui la normativa d’inici de curs específica del Departament d’Ensenyament</w:t>
      </w:r>
    </w:p>
    <w:p w:rsidR="00000000" w:rsidDel="00000000" w:rsidP="00000000" w:rsidRDefault="00000000" w:rsidRPr="00000000" w14:paraId="000003C2">
      <w:pPr>
        <w:pStyle w:val="Heading1"/>
        <w:numPr>
          <w:ilvl w:val="0"/>
          <w:numId w:val="3"/>
        </w:numPr>
        <w:ind w:left="567" w:hanging="567"/>
        <w:rPr/>
      </w:pPr>
      <w:bookmarkStart w:colFirst="0" w:colLast="0" w:name="_heading=h.1ci93xb" w:id="22"/>
      <w:bookmarkEnd w:id="22"/>
      <w:r w:rsidDel="00000000" w:rsidR="00000000" w:rsidRPr="00000000">
        <w:rPr>
          <w:rtl w:val="0"/>
        </w:rPr>
        <w:t xml:space="preserve">Recuperació de mòduls en segona convocatòria </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segona convocatòria, per aprovar les unitats formatives suspeses durant el curs, es durà a terme a final de curs.</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 alumne preveu que ha d’anar a segona convocatòria, ha de tenir total disponibilitat la primera quinzena de Juny. No es realitzaran exàmens de segona convocatòria fora de les dates establertes pel centre.</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L’alumne ha de prioritzar les recuperacions per davant de les pràctiques a l’empresa, acordant amb l’empresa la no assistència al taller durant aquest període.</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professor assessorarà a l’alumnat sobre les possibilitats de recuperació de les UF suspeses.</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Només es podrà anar a la segona convocatòria de les UF suspeses.</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prova a superar pot ser:</w:t>
      </w:r>
    </w:p>
    <w:p w:rsidR="00000000" w:rsidDel="00000000" w:rsidP="00000000" w:rsidRDefault="00000000" w:rsidRPr="00000000" w14:paraId="000003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examen</w:t>
      </w:r>
    </w:p>
    <w:p w:rsidR="00000000" w:rsidDel="00000000" w:rsidP="00000000" w:rsidRDefault="00000000" w:rsidRPr="00000000" w14:paraId="000003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Realitzar una o més pràctiques</w:t>
      </w:r>
    </w:p>
    <w:p w:rsidR="00000000" w:rsidDel="00000000" w:rsidP="00000000" w:rsidRDefault="00000000" w:rsidRPr="00000000" w14:paraId="000003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Realitzar un o més treballs</w:t>
      </w:r>
    </w:p>
    <w:p w:rsidR="00000000" w:rsidDel="00000000" w:rsidP="00000000" w:rsidRDefault="00000000" w:rsidRPr="00000000" w14:paraId="000003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la combinació de diverses de les proves anomenades</w:t>
      </w:r>
    </w:p>
    <w:p w:rsidR="00000000" w:rsidDel="00000000" w:rsidP="00000000" w:rsidRDefault="00000000" w:rsidRPr="00000000" w14:paraId="000003D0">
      <w:pPr>
        <w:pStyle w:val="Heading1"/>
        <w:numPr>
          <w:ilvl w:val="0"/>
          <w:numId w:val="3"/>
        </w:numPr>
        <w:ind w:left="567" w:hanging="567"/>
        <w:rPr/>
      </w:pPr>
      <w:bookmarkStart w:colFirst="0" w:colLast="0" w:name="_heading=h.3whwml4" w:id="23"/>
      <w:bookmarkEnd w:id="23"/>
      <w:r w:rsidDel="00000000" w:rsidR="00000000" w:rsidRPr="00000000">
        <w:rPr>
          <w:rtl w:val="0"/>
        </w:rPr>
        <w:t xml:space="preserve">Incorporació de la llengua anglesa en el cicle</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S’incorporarà de forma puntual l’ús de la llengua anglesa per la interpretació d’informació i documentació tècnica. </w:t>
      </w:r>
    </w:p>
    <w:p w:rsidR="00000000" w:rsidDel="00000000" w:rsidP="00000000" w:rsidRDefault="00000000" w:rsidRPr="00000000" w14:paraId="000003D2">
      <w:pPr>
        <w:pStyle w:val="Heading1"/>
        <w:numPr>
          <w:ilvl w:val="0"/>
          <w:numId w:val="3"/>
        </w:numPr>
        <w:ind w:left="567" w:hanging="567"/>
        <w:rPr/>
      </w:pPr>
      <w:bookmarkStart w:colFirst="0" w:colLast="0" w:name="_heading=h.2bn6wsx" w:id="24"/>
      <w:bookmarkEnd w:id="24"/>
      <w:r w:rsidDel="00000000" w:rsidR="00000000" w:rsidRPr="00000000">
        <w:rPr>
          <w:rtl w:val="0"/>
        </w:rPr>
        <w:t xml:space="preserve">Aplicació de les mesures flexibilitzadores: modalitat semipresencial, alternança,...</w:t>
      </w:r>
    </w:p>
    <w:p w:rsidR="00000000" w:rsidDel="00000000" w:rsidP="00000000" w:rsidRDefault="00000000" w:rsidRPr="00000000" w14:paraId="000003D3">
      <w:pPr>
        <w:rPr/>
      </w:pPr>
      <w:r w:rsidDel="00000000" w:rsidR="00000000" w:rsidRPr="00000000">
        <w:rPr>
          <w:rtl w:val="0"/>
        </w:rPr>
        <w:t xml:space="preserve">No es contempla la modalitat semipresencial, però si es donés el cas que de tot el grup classe quedessin un reduït grup sense empresa o que no puguin fer formació en alternança per causes justificades, es podria contemplar fer la part de la formació del mòdul 11 de Projecte a distancia, per reservar hores de seguiment per la resta del grup.</w:t>
      </w:r>
    </w:p>
    <w:p w:rsidR="00000000" w:rsidDel="00000000" w:rsidP="00000000" w:rsidRDefault="00000000" w:rsidRPr="00000000" w14:paraId="000003D4">
      <w:pPr>
        <w:pStyle w:val="Heading1"/>
        <w:numPr>
          <w:ilvl w:val="0"/>
          <w:numId w:val="3"/>
        </w:numPr>
        <w:ind w:left="567" w:hanging="567"/>
        <w:rPr/>
      </w:pPr>
      <w:bookmarkStart w:colFirst="0" w:colLast="0" w:name="_heading=h.qsh70q" w:id="25"/>
      <w:bookmarkEnd w:id="25"/>
      <w:r w:rsidDel="00000000" w:rsidR="00000000" w:rsidRPr="00000000">
        <w:rPr>
          <w:rtl w:val="0"/>
        </w:rPr>
        <w:t xml:space="preserve">Mesures d’atenció a la diversitat</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funció dels alumnes amb necessitats educatives especials, s’estudiaran en cada cas les mesures que cal adoptar.</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Aquestes mesures es treballaran entre tutor i l'equip docent.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L’atenció a la diversitat requereix de l’assessorament de professionals psicopedagogs que col·laborin en l’assessorament curricular adequat dels alumnes amb més mancances.</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promou entre tots els membres de la comunitat educativa respecte i tolerància vers les diferents ideologies, religions, capacitats físiques i intel·lectuals.</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L’acció educativa es basa en el treball en grup i pretén una formació global i integral dels alumnes.</w:t>
      </w:r>
    </w:p>
    <w:p w:rsidR="00000000" w:rsidDel="00000000" w:rsidP="00000000" w:rsidRDefault="00000000" w:rsidRPr="00000000" w14:paraId="000003DA">
      <w:pPr>
        <w:pStyle w:val="Heading1"/>
        <w:numPr>
          <w:ilvl w:val="0"/>
          <w:numId w:val="3"/>
        </w:numPr>
        <w:ind w:left="567" w:hanging="567"/>
        <w:rPr/>
      </w:pPr>
      <w:bookmarkStart w:colFirst="0" w:colLast="0" w:name="_heading=h.3as4poj" w:id="26"/>
      <w:bookmarkEnd w:id="26"/>
      <w:r w:rsidDel="00000000" w:rsidR="00000000" w:rsidRPr="00000000">
        <w:rPr>
          <w:rtl w:val="0"/>
        </w:rPr>
        <w:t xml:space="preserve">Activitats complementàries i extraescolars</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Durant el curs es programaran diferents activitats relacionades amb el currículum:</w:t>
      </w:r>
    </w:p>
    <w:p w:rsidR="00000000" w:rsidDel="00000000" w:rsidP="00000000" w:rsidRDefault="00000000" w:rsidRPr="00000000" w14:paraId="000003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Visites a tallers i fàbriques del sector.</w:t>
      </w:r>
    </w:p>
    <w:p w:rsidR="00000000" w:rsidDel="00000000" w:rsidP="00000000" w:rsidRDefault="00000000" w:rsidRPr="00000000" w14:paraId="000003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Visites a exposicions</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participació i assistència a aquestes activitats és obligatòria. L’absència a alguna de les activitats programades, podrà suposar l’avaluació negativa de la activitat.</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L’equip docent podrà acordar la no participació d’algun alumne a alguna de les activitats programades per causes d’actitud negativa.</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funció dels programes europeus els alumnes podran realitzar intercanvis i pràctiques en altres països de la comunitat europea.</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proposa aquesta taula, tenint en compte que s’ha de confirmar i es pot complementar amb altres oportunitats que surtin durant el curs:</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630"/>
        <w:tblGridChange w:id="0">
          <w:tblGrid>
            <w:gridCol w:w="2430"/>
            <w:gridCol w:w="6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Activitat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1r trimestre 1r curs </w:t>
            </w:r>
          </w:p>
        </w:tc>
        <w:tc>
          <w:tcPr>
            <w:shd w:fill="auto" w:val="clear"/>
            <w:tcMar>
              <w:top w:w="100.0" w:type="dxa"/>
              <w:left w:w="100.0" w:type="dxa"/>
              <w:bottom w:w="100.0" w:type="dxa"/>
              <w:right w:w="100.0" w:type="dxa"/>
            </w:tcM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-Visita ITV.</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-Tutoria (Visita a empresa del sector per començar a tenir una idea de l’ofici i visita o activitat lúdica per fer cohesió del grup</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-Fira de mostres.</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pPr>
            <w:r w:rsidDel="00000000" w:rsidR="00000000" w:rsidRPr="00000000">
              <w:rPr>
                <w:rtl w:val="0"/>
              </w:rPr>
              <w:t xml:space="preserve">-Fira Ad Bosch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 trimestre 1r curs</w:t>
            </w:r>
          </w:p>
        </w:tc>
        <w:tc>
          <w:tcPr>
            <w:shd w:fill="auto" w:val="clear"/>
            <w:tcMar>
              <w:top w:w="100.0" w:type="dxa"/>
              <w:left w:w="100.0" w:type="dxa"/>
              <w:bottom w:w="100.0" w:type="dxa"/>
              <w:right w:w="100.0" w:type="dxa"/>
            </w:tcMa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Visita Roberlo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 trimestre 1r curs</w:t>
            </w:r>
          </w:p>
        </w:tc>
        <w:tc>
          <w:tcPr>
            <w:shd w:fill="auto" w:val="clear"/>
            <w:tcMar>
              <w:top w:w="100.0" w:type="dxa"/>
              <w:left w:w="100.0" w:type="dxa"/>
              <w:bottom w:w="100.0" w:type="dxa"/>
              <w:right w:w="100.0" w:type="dxa"/>
            </w:tcM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Saló de l’automòbil o altre proposada pel departament de TMV</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1r trimestre 2n curs</w:t>
            </w:r>
          </w:p>
        </w:tc>
        <w:tc>
          <w:tcPr>
            <w:shd w:fill="auto" w:val="clear"/>
            <w:tcMar>
              <w:top w:w="100.0" w:type="dxa"/>
              <w:left w:w="100.0" w:type="dxa"/>
              <w:bottom w:w="100.0" w:type="dxa"/>
              <w:right w:w="100.0" w:type="dxa"/>
            </w:tcMa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-Fira Ad Bosch</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-Viatge a Itàlia.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 trimestre 2n curs</w:t>
            </w:r>
          </w:p>
        </w:tc>
        <w:tc>
          <w:tcPr>
            <w:shd w:fill="auto" w:val="clear"/>
            <w:tcMar>
              <w:top w:w="100.0" w:type="dxa"/>
              <w:left w:w="100.0" w:type="dxa"/>
              <w:bottom w:w="100.0" w:type="dxa"/>
              <w:right w:w="100.0" w:type="dxa"/>
            </w:tcM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w:t>
            </w:r>
            <w:r w:rsidDel="00000000" w:rsidR="00000000" w:rsidRPr="00000000">
              <w:rPr>
                <w:rtl w:val="0"/>
              </w:rPr>
              <w:t xml:space="preserv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tallers del sector.</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-Activitat d’emprenedoria a concretar.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 trimestre 2n curs</w:t>
            </w:r>
          </w:p>
        </w:tc>
        <w:tc>
          <w:tcPr>
            <w:shd w:fill="auto" w:val="clear"/>
            <w:tcMar>
              <w:top w:w="100.0" w:type="dxa"/>
              <w:left w:w="100.0" w:type="dxa"/>
              <w:bottom w:w="100.0" w:type="dxa"/>
              <w:right w:w="100.0" w:type="dxa"/>
            </w:tcMa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Saló de l’automòbil o altre proposada pel departament de TMV.</w:t>
            </w:r>
          </w:p>
        </w:tc>
      </w:tr>
    </w:tbl>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pxezwc" w:id="27"/>
      <w:bookmarkEnd w:id="27"/>
      <w:r w:rsidDel="00000000" w:rsidR="00000000" w:rsidRPr="00000000">
        <w:rPr>
          <w:rtl w:val="0"/>
        </w:rPr>
      </w:r>
    </w:p>
    <w:p w:rsidR="00000000" w:rsidDel="00000000" w:rsidP="00000000" w:rsidRDefault="00000000" w:rsidRPr="00000000" w14:paraId="000003F8">
      <w:pPr>
        <w:pStyle w:val="Heading1"/>
        <w:numPr>
          <w:ilvl w:val="0"/>
          <w:numId w:val="3"/>
        </w:numPr>
        <w:ind w:left="567" w:hanging="567"/>
        <w:rPr/>
      </w:pPr>
      <w:bookmarkStart w:colFirst="0" w:colLast="0" w:name="_heading=h.49x2ik5" w:id="28"/>
      <w:bookmarkEnd w:id="28"/>
      <w:r w:rsidDel="00000000" w:rsidR="00000000" w:rsidRPr="00000000">
        <w:rPr>
          <w:rtl w:val="0"/>
        </w:rPr>
        <w:t xml:space="preserve">Ús dels espais específics i elements comuns.</w:t>
      </w:r>
    </w:p>
    <w:p w:rsidR="00000000" w:rsidDel="00000000" w:rsidP="00000000" w:rsidRDefault="00000000" w:rsidRPr="00000000" w14:paraId="000003F9">
      <w:pPr>
        <w:pStyle w:val="Heading2"/>
        <w:numPr>
          <w:ilvl w:val="1"/>
          <w:numId w:val="3"/>
        </w:numPr>
        <w:ind w:left="576" w:hanging="576"/>
        <w:rPr/>
      </w:pPr>
      <w:bookmarkStart w:colFirst="0" w:colLast="0" w:name="_heading=h.2p2csry" w:id="29"/>
      <w:bookmarkEnd w:id="29"/>
      <w:r w:rsidDel="00000000" w:rsidR="00000000" w:rsidRPr="00000000">
        <w:rPr>
          <w:rtl w:val="0"/>
        </w:rPr>
        <w:t xml:space="preserve">Eines i material de treball</w:t>
      </w:r>
    </w:p>
    <w:p w:rsidR="00000000" w:rsidDel="00000000" w:rsidP="00000000" w:rsidRDefault="00000000" w:rsidRPr="00000000" w14:paraId="000003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Endreçar la caixa d’eines al final de cada classe en el lloc corresponent i tancada.</w:t>
      </w:r>
    </w:p>
    <w:p w:rsidR="00000000" w:rsidDel="00000000" w:rsidP="00000000" w:rsidRDefault="00000000" w:rsidRPr="00000000" w14:paraId="000003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Després de l’ús del material de l’aula (ordinadors, maquetes, material didàctic, ...), d’una eina o útil dels panells o armaris del taller, el grup les ha de tornar netes i en bon estat; si es trenca, dir-ho de seguida.</w:t>
      </w:r>
    </w:p>
    <w:p w:rsidR="00000000" w:rsidDel="00000000" w:rsidP="00000000" w:rsidRDefault="00000000" w:rsidRPr="00000000" w14:paraId="000003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l’alumne observa que el material està trencat, deteriorat o en mal estat, té l'obligació de dir-ho de seguida i avisar immediata</w:t>
      </w:r>
      <w:r w:rsidDel="00000000" w:rsidR="00000000" w:rsidRPr="00000000">
        <w:rPr>
          <w:rtl w:val="0"/>
        </w:rPr>
        <w:t xml:space="preserv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 al professor responsable. </w:t>
      </w:r>
    </w:p>
    <w:p w:rsidR="00000000" w:rsidDel="00000000" w:rsidP="00000000" w:rsidRDefault="00000000" w:rsidRPr="00000000" w14:paraId="000003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eina té el seu lloc. Cal respectar-lo. Si no es recorda, preguntar-ho.</w:t>
      </w:r>
    </w:p>
    <w:p w:rsidR="00000000" w:rsidDel="00000000" w:rsidP="00000000" w:rsidRDefault="00000000" w:rsidRPr="00000000" w14:paraId="000003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eines i els útils s’endrecen nets, tant les de la caixa com les dels armaris.</w:t>
      </w:r>
    </w:p>
    <w:p w:rsidR="00000000" w:rsidDel="00000000" w:rsidP="00000000" w:rsidRDefault="00000000" w:rsidRPr="00000000" w14:paraId="000003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L’alumne </w:t>
      </w:r>
      <w:r w:rsidDel="00000000" w:rsidR="00000000" w:rsidRPr="00000000">
        <w:rPr>
          <w:rtl w:val="0"/>
        </w:rPr>
        <w:t xml:space="preserve">ha de demanar permís 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fer ús d’eines d’altres tallers. Si se’n necessiten, es tornaran netes i en bon estat. Es el professor qui es responsabilitza d’anar i tornar les eines.</w:t>
      </w:r>
    </w:p>
    <w:p w:rsidR="00000000" w:rsidDel="00000000" w:rsidP="00000000" w:rsidRDefault="00000000" w:rsidRPr="00000000" w14:paraId="000004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grup en finalitzar la classe haurà de deixar el material i el carretó al seu lloc.</w:t>
      </w:r>
    </w:p>
    <w:p w:rsidR="00000000" w:rsidDel="00000000" w:rsidP="00000000" w:rsidRDefault="00000000" w:rsidRPr="00000000" w14:paraId="000004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grup serà responsable de deixar net el lloc, o llocs de treball que hagi utilitzat.</w:t>
      </w:r>
    </w:p>
    <w:p w:rsidR="00000000" w:rsidDel="00000000" w:rsidP="00000000" w:rsidRDefault="00000000" w:rsidRPr="00000000" w14:paraId="000004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grup serà responsable de la seva caixa d’eines, de conservar-la en bon estat, complerta i neta, i haurà de reposar les eines de la caixa que es perdin o és deteriorin per mal ús.</w:t>
      </w:r>
    </w:p>
    <w:p w:rsidR="00000000" w:rsidDel="00000000" w:rsidP="00000000" w:rsidRDefault="00000000" w:rsidRPr="00000000" w14:paraId="000004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 tots els grups s’hauran de reposar les eines dels armaris i panells que es perdin o és deteriorin per mal ús. </w:t>
      </w:r>
    </w:p>
    <w:p w:rsidR="00000000" w:rsidDel="00000000" w:rsidP="00000000" w:rsidRDefault="00000000" w:rsidRPr="00000000" w14:paraId="000004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L’ús inadequat de material, eines i instal·lacions comportarà l’avaluació negativa. </w:t>
      </w:r>
    </w:p>
    <w:p w:rsidR="00000000" w:rsidDel="00000000" w:rsidP="00000000" w:rsidRDefault="00000000" w:rsidRPr="00000000" w14:paraId="00000405">
      <w:pPr>
        <w:pStyle w:val="Heading2"/>
        <w:numPr>
          <w:ilvl w:val="1"/>
          <w:numId w:val="3"/>
        </w:numPr>
        <w:ind w:left="576" w:hanging="576"/>
        <w:rPr/>
      </w:pPr>
      <w:bookmarkStart w:colFirst="0" w:colLast="0" w:name="_heading=h.147n2zr" w:id="30"/>
      <w:bookmarkEnd w:id="30"/>
      <w:r w:rsidDel="00000000" w:rsidR="00000000" w:rsidRPr="00000000">
        <w:rPr>
          <w:rtl w:val="0"/>
        </w:rPr>
        <w:t xml:space="preserve">Material personal i de seguretat</w:t>
      </w:r>
    </w:p>
    <w:p w:rsidR="00000000" w:rsidDel="00000000" w:rsidP="00000000" w:rsidRDefault="00000000" w:rsidRPr="00000000" w14:paraId="000004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És obligatori l’ús i el manteniment d’aquest material quan s’hagi de treballar al taller (</w:t>
      </w:r>
      <w:r w:rsidDel="00000000" w:rsidR="00000000" w:rsidRPr="00000000">
        <w:rPr>
          <w:rtl w:val="0"/>
        </w:rPr>
        <w:t xml:space="preserve">granota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sabates, guants, EPI’s...)</w:t>
      </w:r>
    </w:p>
    <w:p w:rsidR="00000000" w:rsidDel="00000000" w:rsidP="00000000" w:rsidRDefault="00000000" w:rsidRPr="00000000" w14:paraId="000004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L’alumnat ha de tenir disponible al centre la roba de treball, els EPI’s, la maleta d</w:t>
      </w:r>
      <w:r w:rsidDel="00000000" w:rsidR="00000000" w:rsidRPr="00000000">
        <w:rPr>
          <w:rtl w:val="0"/>
        </w:rPr>
        <w:t xml:space="preserve">’eines personal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el tester per ser usats en qualsevol moment que així ho requereixi el professor.</w:t>
      </w:r>
    </w:p>
    <w:p w:rsidR="00000000" w:rsidDel="00000000" w:rsidP="00000000" w:rsidRDefault="00000000" w:rsidRPr="00000000" w14:paraId="000004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L’alumnat que no disposi dels Epi’s  o material personal no podran realitzar l’activitat programada, i els hi contabilitzarà com un no presentat, per tant una qualificació de zero de l’activitat.</w:t>
      </w:r>
    </w:p>
    <w:p w:rsidR="00000000" w:rsidDel="00000000" w:rsidP="00000000" w:rsidRDefault="00000000" w:rsidRPr="00000000" w14:paraId="000004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roba de treball s’ha de recollir el divendres i portar-la neta el dilluns.</w:t>
      </w:r>
    </w:p>
    <w:p w:rsidR="00000000" w:rsidDel="00000000" w:rsidP="00000000" w:rsidRDefault="00000000" w:rsidRPr="00000000" w14:paraId="000004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u w:val="none"/>
        </w:rPr>
      </w:pPr>
      <w:r w:rsidDel="00000000" w:rsidR="00000000" w:rsidRPr="00000000">
        <w:rPr>
          <w:rtl w:val="0"/>
        </w:rPr>
        <w:t xml:space="preserve">Els alumnes que facin pràctiques a empreses, han de tenir sempre a disposició de l’escola i de l’empresa i en bon estat els EPI’s necessaris per tal de realitzar les pràctiques. Això també suposa tenir la roba en les millors condicions de neteja possibles.</w:t>
      </w:r>
    </w:p>
    <w:p w:rsidR="00000000" w:rsidDel="00000000" w:rsidP="00000000" w:rsidRDefault="00000000" w:rsidRPr="00000000" w14:paraId="000004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u w:val="none"/>
        </w:rPr>
      </w:pPr>
      <w:r w:rsidDel="00000000" w:rsidR="00000000" w:rsidRPr="00000000">
        <w:rPr>
          <w:rtl w:val="0"/>
        </w:rPr>
        <w:t xml:space="preserve">Els alumnes que facin pràctiques a empreses han de tenir l’equipament necessari a cada lloc.</w:t>
      </w:r>
    </w:p>
    <w:p w:rsidR="00000000" w:rsidDel="00000000" w:rsidP="00000000" w:rsidRDefault="00000000" w:rsidRPr="00000000" w14:paraId="000004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tal d’evitar accidents, al taller no es podran portar elements que puguin provocar o portar a una situació de risc o perill per a la seguretat personal de l’alumnat (pírcings, mocadors, buff, cadenes, ...)</w:t>
      </w:r>
    </w:p>
    <w:p w:rsidR="00000000" w:rsidDel="00000000" w:rsidP="00000000" w:rsidRDefault="00000000" w:rsidRPr="00000000" w14:paraId="0000040D">
      <w:pPr>
        <w:pStyle w:val="Heading2"/>
        <w:numPr>
          <w:ilvl w:val="1"/>
          <w:numId w:val="3"/>
        </w:numPr>
        <w:ind w:left="576" w:hanging="576"/>
        <w:rPr/>
      </w:pPr>
      <w:bookmarkStart w:colFirst="0" w:colLast="0" w:name="_heading=h.3o7alnk" w:id="31"/>
      <w:bookmarkEnd w:id="31"/>
      <w:r w:rsidDel="00000000" w:rsidR="00000000" w:rsidRPr="00000000">
        <w:rPr>
          <w:rtl w:val="0"/>
        </w:rPr>
        <w:t xml:space="preserve">Sistema de treball:</w:t>
      </w:r>
    </w:p>
    <w:p w:rsidR="00000000" w:rsidDel="00000000" w:rsidP="00000000" w:rsidRDefault="00000000" w:rsidRPr="00000000" w14:paraId="000004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 d’arribar puntual a les classes. Els retards i </w:t>
      </w:r>
      <w:r w:rsidDel="00000000" w:rsidR="00000000" w:rsidRPr="00000000">
        <w:rPr>
          <w:rtl w:val="0"/>
        </w:rPr>
        <w:t xml:space="preserve">absències es tractaran seguint les normes del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tl w:val="0"/>
        </w:rPr>
        <w:t xml:space="preserve">Al final de les classes s’ha de recollir i endreçar les aules i els tallers,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es pot plegar  sense permís del professor. El professor donarà permís per sortir del taller o classe.</w:t>
      </w:r>
    </w:p>
    <w:p w:rsidR="00000000" w:rsidDel="00000000" w:rsidP="00000000" w:rsidRDefault="00000000" w:rsidRPr="00000000" w14:paraId="000004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preparació, </w:t>
      </w:r>
      <w:r w:rsidDel="00000000" w:rsidR="00000000" w:rsidRPr="00000000">
        <w:rPr>
          <w:rtl w:val="0"/>
        </w:rPr>
        <w:t xml:space="preserve">endreça, neteja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manteniment del material forma part de l’avaluació de l</w:t>
      </w:r>
      <w:r w:rsidDel="00000000" w:rsidR="00000000" w:rsidRPr="00000000">
        <w:rPr>
          <w:rtl w:val="0"/>
        </w:rPr>
        <w:t xml:space="preserve">’activitat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reparacions d’eines i equipament aniran a càrrec de l’alumne si s</w:t>
      </w:r>
      <w:r w:rsidDel="00000000" w:rsidR="00000000" w:rsidRPr="00000000">
        <w:rPr>
          <w:rtl w:val="0"/>
        </w:rPr>
        <w:t xml:space="preserve">’han malmès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falta d’atenció o per no seguir les instruccions donades.</w:t>
      </w:r>
    </w:p>
    <w:p w:rsidR="00000000" w:rsidDel="00000000" w:rsidP="00000000" w:rsidRDefault="00000000" w:rsidRPr="00000000" w14:paraId="00000412">
      <w:pPr>
        <w:pStyle w:val="Heading2"/>
        <w:numPr>
          <w:ilvl w:val="1"/>
          <w:numId w:val="3"/>
        </w:numPr>
        <w:ind w:left="576" w:hanging="576"/>
        <w:rPr/>
      </w:pPr>
      <w:bookmarkStart w:colFirst="0" w:colLast="0" w:name="_heading=h.23ckvvd" w:id="32"/>
      <w:bookmarkEnd w:id="32"/>
      <w:r w:rsidDel="00000000" w:rsidR="00000000" w:rsidRPr="00000000">
        <w:rPr>
          <w:rtl w:val="0"/>
        </w:rPr>
        <w:t xml:space="preserve">Grup de manteniment i neteja del taller</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Setmanalment hi haurà un grup de manteniment i control de la neteja del taller.</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Funcions:</w:t>
      </w:r>
    </w:p>
    <w:p w:rsidR="00000000" w:rsidDel="00000000" w:rsidP="00000000" w:rsidRDefault="00000000" w:rsidRPr="00000000" w14:paraId="000004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Escombrar el taller entre tots.</w:t>
      </w:r>
    </w:p>
    <w:p w:rsidR="00000000" w:rsidDel="00000000" w:rsidP="00000000" w:rsidRDefault="00000000" w:rsidRPr="00000000" w14:paraId="000004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l’inici de la classe de pràctiques controlar que hi hagi totes les eines; si en falten comunicar-ho.</w:t>
      </w:r>
    </w:p>
    <w:p w:rsidR="00000000" w:rsidDel="00000000" w:rsidP="00000000" w:rsidRDefault="00000000" w:rsidRPr="00000000" w14:paraId="000004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 la classe ha de controlar que s'han recollit totes les eines.</w:t>
      </w:r>
    </w:p>
    <w:p w:rsidR="00000000" w:rsidDel="00000000" w:rsidP="00000000" w:rsidRDefault="00000000" w:rsidRPr="00000000" w14:paraId="000004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Comprovar que el taller l’aula i vestuari quedin nets i ordenats i les persianes de les aules tancades a última </w:t>
      </w:r>
      <w:r w:rsidDel="00000000" w:rsidR="00000000" w:rsidRPr="00000000">
        <w:rPr>
          <w:rtl w:val="0"/>
        </w:rPr>
        <w:t xml:space="preserve">sessió de classe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Netejar i posar ordre en els armaris.</w:t>
      </w:r>
    </w:p>
    <w:p w:rsidR="00000000" w:rsidDel="00000000" w:rsidP="00000000" w:rsidRDefault="00000000" w:rsidRPr="00000000" w14:paraId="000004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Mantenir les màquines en condicions.</w:t>
      </w:r>
    </w:p>
    <w:p w:rsidR="00000000" w:rsidDel="00000000" w:rsidP="00000000" w:rsidRDefault="00000000" w:rsidRPr="00000000" w14:paraId="000004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Buidar el cubell de les deixalles quan estigui ple, recolli</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els residus i llençar-los en els recipients escaients seguint les normes de reciclatge..</w:t>
      </w:r>
    </w:p>
    <w:p w:rsidR="00000000" w:rsidDel="00000000" w:rsidP="00000000" w:rsidRDefault="00000000" w:rsidRPr="00000000" w14:paraId="000004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624" w:right="0" w:hanging="3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Obrir i tancar les taquilles del vestuari.</w:t>
      </w:r>
    </w:p>
    <w:sectPr>
      <w:headerReference r:id="rId10" w:type="default"/>
      <w:footerReference r:id="rId11" w:type="default"/>
      <w:pgSz w:h="16838" w:w="11906" w:orient="portrait"/>
      <w:pgMar w:bottom="1701" w:top="1673" w:left="1418" w:right="1418" w:header="567"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18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119"/>
      <w:gridCol w:w="2929"/>
      <w:gridCol w:w="3132"/>
      <w:tblGridChange w:id="0">
        <w:tblGrid>
          <w:gridCol w:w="3119"/>
          <w:gridCol w:w="2929"/>
          <w:gridCol w:w="3132"/>
        </w:tblGrid>
      </w:tblGridChange>
    </w:tblGrid>
    <w:tr>
      <w:trPr>
        <w:cantSplit w:val="0"/>
        <w:tblHeader w:val="0"/>
      </w:trPr>
      <w:tc>
        <w:tcPr>
          <w:tcBorders>
            <w:top w:color="000000" w:space="0" w:sz="4" w:val="single"/>
            <w:left w:color="000000" w:space="0" w:sz="0" w:val="nil"/>
            <w:right w:color="000000" w:space="0" w:sz="0" w:val="nil"/>
          </w:tcBorders>
          <w:vAlign w:val="cente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885"/>
            </w:tabs>
            <w:spacing w:after="40" w:before="40" w:line="240" w:lineRule="auto"/>
            <w:ind w:left="885" w:right="0" w:hanging="88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top w:color="000000" w:space="0" w:sz="4" w:val="single"/>
            <w:left w:color="000000" w:space="0" w:sz="0" w:val="nil"/>
            <w:right w:color="000000" w:space="0" w:sz="0" w:val="nil"/>
          </w:tcBorders>
          <w:vAlign w:val="cente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Pàgina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0" w:val="nil"/>
          </w:tcBorders>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(Aquest document pot quedar obsolet una vegada imprès)</w:t>
          </w:r>
        </w:p>
      </w:tc>
      <w:tc>
        <w:tcPr>
          <w:tcBorders>
            <w:left w:color="000000" w:space="0" w:sz="0" w:val="nil"/>
          </w:tcBorders>
          <w:vAlign w:val="center"/>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E">
    <w:pPr>
      <w:keepNext w:val="0"/>
      <w:keepLines w:val="0"/>
      <w:pageBreakBefore w:val="0"/>
      <w:widowControl w:val="1"/>
      <w:pBdr>
        <w:top w:space="0" w:sz="0" w:val="nil"/>
        <w:left w:space="0" w:sz="0" w:val="nil"/>
        <w:bottom w:color="000000" w:space="5" w:sz="4" w:val="single"/>
        <w:right w:space="0" w:sz="0" w:val="nil"/>
        <w:between w:space="0" w:sz="0" w:val="nil"/>
      </w:pBdr>
      <w:shd w:fill="auto" w:val="clear"/>
      <w:tabs>
        <w:tab w:val="center" w:leader="none" w:pos="2835"/>
        <w:tab w:val="right" w:leader="none" w:pos="5670"/>
      </w:tabs>
      <w:spacing w:after="0" w:before="60" w:line="240" w:lineRule="auto"/>
      <w:ind w:left="709"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PCC-CF-2023/2024</w:t>
    </w:r>
    <w:r w:rsidDel="00000000" w:rsidR="00000000" w:rsidRPr="00000000">
      <w:drawing>
        <wp:anchor allowOverlap="1" behindDoc="0" distB="0" distT="0" distL="114300" distR="114300" hidden="0" layoutInCell="1" locked="0" relativeHeight="0" simplePos="0">
          <wp:simplePos x="0" y="0"/>
          <wp:positionH relativeFrom="column">
            <wp:posOffset>5717</wp:posOffset>
          </wp:positionH>
          <wp:positionV relativeFrom="paragraph">
            <wp:posOffset>-56512</wp:posOffset>
          </wp:positionV>
          <wp:extent cx="1558925" cy="4889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8925" cy="488950"/>
                  </a:xfrm>
                  <a:prstGeom prst="rect"/>
                  <a:ln/>
                </pic:spPr>
              </pic:pic>
            </a:graphicData>
          </a:graphic>
        </wp:anchor>
      </w:drawing>
    </w:r>
  </w:p>
  <w:p w:rsidR="00000000" w:rsidDel="00000000" w:rsidP="00000000" w:rsidRDefault="00000000" w:rsidRPr="00000000" w14:paraId="0000041F">
    <w:pPr>
      <w:keepNext w:val="0"/>
      <w:keepLines w:val="0"/>
      <w:pageBreakBefore w:val="0"/>
      <w:widowControl w:val="1"/>
      <w:pBdr>
        <w:top w:space="0" w:sz="0" w:val="nil"/>
        <w:left w:space="0" w:sz="0" w:val="nil"/>
        <w:bottom w:color="000000" w:space="5" w:sz="4" w:val="single"/>
        <w:right w:space="0" w:sz="0" w:val="nil"/>
        <w:between w:space="0" w:sz="0" w:val="nil"/>
      </w:pBdr>
      <w:shd w:fill="auto" w:val="clear"/>
      <w:tabs>
        <w:tab w:val="center" w:leader="none" w:pos="2835"/>
        <w:tab w:val="right" w:leader="none" w:pos="5670"/>
      </w:tabs>
      <w:spacing w:after="0" w:before="60" w:line="240" w:lineRule="auto"/>
      <w:ind w:left="709"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PCC-CFGS-AUTOMOCIÓ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567"/>
      </w:pPr>
      <w:rPr>
        <w:rFonts w:ascii="Noto Sans Symbols" w:cs="Noto Sans Symbols" w:eastAsia="Noto Sans Symbols" w:hAnsi="Noto Sans Symbols"/>
        <w:sz w:val="16"/>
        <w:szCs w:val="16"/>
        <w:vertAlign w:val="baseline"/>
      </w:rPr>
    </w:lvl>
    <w:lvl w:ilvl="1">
      <w:start w:val="1"/>
      <w:numFmt w:val="lowerLetter"/>
      <w:lvlText w:val="%2."/>
      <w:lvlJc w:val="left"/>
      <w:pPr>
        <w:ind w:left="567" w:hanging="17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24" w:hanging="34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
      <w:lvlJc w:val="left"/>
      <w:pPr>
        <w:ind w:left="567" w:hanging="567"/>
      </w:pPr>
      <w:rPr>
        <w:b w:val="1"/>
        <w:i w:val="0"/>
        <w:strike w:val="0"/>
        <w:color w:val="000000"/>
        <w:sz w:val="28"/>
        <w:szCs w:val="28"/>
        <w:vertAlign w:val="baseline"/>
      </w:rPr>
    </w:lvl>
    <w:lvl w:ilvl="1">
      <w:start w:val="1"/>
      <w:numFmt w:val="decimal"/>
      <w:lvlText w:val="%1.%2"/>
      <w:lvlJc w:val="left"/>
      <w:pPr>
        <w:ind w:left="576" w:hanging="576"/>
      </w:pPr>
      <w:rPr>
        <w:b w:val="1"/>
        <w:i w:val="0"/>
        <w:sz w:val="28"/>
        <w:szCs w:val="28"/>
        <w:vertAlign w:val="baseline"/>
      </w:rPr>
    </w:lvl>
    <w:lvl w:ilvl="2">
      <w:start w:val="1"/>
      <w:numFmt w:val="decimal"/>
      <w:lvlText w:val="%1.%2.%3"/>
      <w:lvlJc w:val="left"/>
      <w:pPr>
        <w:ind w:left="680" w:hanging="680"/>
      </w:pPr>
      <w:rPr>
        <w:b w:val="1"/>
        <w:i w:val="0"/>
        <w:vertAlign w:val="baseline"/>
      </w:rPr>
    </w:lvl>
    <w:lvl w:ilvl="3">
      <w:start w:val="1"/>
      <w:numFmt w:val="decimal"/>
      <w:lvlText w:val="%1.%2.%3.%4"/>
      <w:lvlJc w:val="left"/>
      <w:pPr>
        <w:ind w:left="864" w:hanging="864"/>
      </w:pPr>
      <w:rPr>
        <w:b w:val="1"/>
        <w:i w:val="0"/>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7."/>
      <w:lvlJc w:val="left"/>
      <w:pPr>
        <w:ind w:left="284" w:hanging="284"/>
      </w:pPr>
      <w:rPr>
        <w:rFonts w:ascii="Arial" w:cs="Arial" w:eastAsia="Arial" w:hAnsi="Arial"/>
        <w:sz w:val="22"/>
        <w:szCs w:val="22"/>
        <w:vertAlign w:val="baseline"/>
      </w:rPr>
    </w:lvl>
    <w:lvl w:ilvl="7">
      <w:start w:val="1"/>
      <w:numFmt w:val="lowerLetter"/>
      <w:lvlText w:val="%8)"/>
      <w:lvlJc w:val="left"/>
      <w:pPr>
        <w:ind w:left="397" w:hanging="397"/>
      </w:pPr>
      <w:rPr>
        <w:rFonts w:ascii="Arial" w:cs="Arial" w:eastAsia="Arial" w:hAnsi="Arial"/>
        <w:sz w:val="22"/>
        <w:szCs w:val="22"/>
        <w:vertAlign w:val="baseline"/>
      </w:rPr>
    </w:lvl>
    <w:lvl w:ilvl="8">
      <w:start w:val="1"/>
      <w:numFmt w:val="decimal"/>
      <w:lvlText w:val="%1.%2.%3.%4.%5.%6.%7.%8.%9"/>
      <w:lvlJc w:val="left"/>
      <w:pPr>
        <w:ind w:left="1584" w:hanging="1584"/>
      </w:pPr>
      <w:rPr>
        <w:vertAlign w:val="baseline"/>
      </w:rPr>
    </w:lvl>
  </w:abstractNum>
  <w:abstractNum w:abstractNumId="4">
    <w:lvl w:ilvl="0">
      <w:start w:val="1"/>
      <w:numFmt w:val="bullet"/>
      <w:lvlText w:val="●"/>
      <w:lvlJc w:val="left"/>
      <w:pPr>
        <w:ind w:left="1077" w:hanging="397"/>
      </w:pPr>
      <w:rPr>
        <w:rFonts w:ascii="Noto Sans Symbols" w:cs="Noto Sans Symbols" w:eastAsia="Noto Sans Symbols" w:hAnsi="Noto Sans Symbols"/>
        <w:vertAlign w:val="baseline"/>
      </w:rPr>
    </w:lvl>
    <w:lvl w:ilvl="1">
      <w:start w:val="1"/>
      <w:numFmt w:val="bullet"/>
      <w:lvlText w:val="o"/>
      <w:lvlJc w:val="left"/>
      <w:pPr>
        <w:ind w:left="2018" w:hanging="360"/>
      </w:pPr>
      <w:rPr>
        <w:rFonts w:ascii="Courier New" w:cs="Courier New" w:eastAsia="Courier New" w:hAnsi="Courier New"/>
        <w:vertAlign w:val="baseline"/>
      </w:rPr>
    </w:lvl>
    <w:lvl w:ilvl="2">
      <w:start w:val="1"/>
      <w:numFmt w:val="bullet"/>
      <w:lvlText w:val="▪"/>
      <w:lvlJc w:val="left"/>
      <w:pPr>
        <w:ind w:left="2738" w:hanging="360"/>
      </w:pPr>
      <w:rPr>
        <w:rFonts w:ascii="Noto Sans Symbols" w:cs="Noto Sans Symbols" w:eastAsia="Noto Sans Symbols" w:hAnsi="Noto Sans Symbols"/>
        <w:vertAlign w:val="baseline"/>
      </w:rPr>
    </w:lvl>
    <w:lvl w:ilvl="3">
      <w:start w:val="1"/>
      <w:numFmt w:val="bullet"/>
      <w:lvlText w:val="●"/>
      <w:lvlJc w:val="left"/>
      <w:pPr>
        <w:ind w:left="3458" w:hanging="360"/>
      </w:pPr>
      <w:rPr>
        <w:rFonts w:ascii="Noto Sans Symbols" w:cs="Noto Sans Symbols" w:eastAsia="Noto Sans Symbols" w:hAnsi="Noto Sans Symbols"/>
        <w:vertAlign w:val="baseline"/>
      </w:rPr>
    </w:lvl>
    <w:lvl w:ilvl="4">
      <w:start w:val="1"/>
      <w:numFmt w:val="bullet"/>
      <w:lvlText w:val="o"/>
      <w:lvlJc w:val="left"/>
      <w:pPr>
        <w:ind w:left="4178" w:hanging="360"/>
      </w:pPr>
      <w:rPr>
        <w:rFonts w:ascii="Courier New" w:cs="Courier New" w:eastAsia="Courier New" w:hAnsi="Courier New"/>
        <w:vertAlign w:val="baseline"/>
      </w:rPr>
    </w:lvl>
    <w:lvl w:ilvl="5">
      <w:start w:val="1"/>
      <w:numFmt w:val="bullet"/>
      <w:lvlText w:val="▪"/>
      <w:lvlJc w:val="left"/>
      <w:pPr>
        <w:ind w:left="4898" w:hanging="360"/>
      </w:pPr>
      <w:rPr>
        <w:rFonts w:ascii="Noto Sans Symbols" w:cs="Noto Sans Symbols" w:eastAsia="Noto Sans Symbols" w:hAnsi="Noto Sans Symbols"/>
        <w:vertAlign w:val="baseline"/>
      </w:rPr>
    </w:lvl>
    <w:lvl w:ilvl="6">
      <w:start w:val="1"/>
      <w:numFmt w:val="bullet"/>
      <w:lvlText w:val="●"/>
      <w:lvlJc w:val="left"/>
      <w:pPr>
        <w:ind w:left="5618" w:hanging="360"/>
      </w:pPr>
      <w:rPr>
        <w:rFonts w:ascii="Noto Sans Symbols" w:cs="Noto Sans Symbols" w:eastAsia="Noto Sans Symbols" w:hAnsi="Noto Sans Symbols"/>
        <w:vertAlign w:val="baseline"/>
      </w:rPr>
    </w:lvl>
    <w:lvl w:ilvl="7">
      <w:start w:val="1"/>
      <w:numFmt w:val="bullet"/>
      <w:lvlText w:val="o"/>
      <w:lvlJc w:val="left"/>
      <w:pPr>
        <w:ind w:left="6338" w:hanging="360"/>
      </w:pPr>
      <w:rPr>
        <w:rFonts w:ascii="Courier New" w:cs="Courier New" w:eastAsia="Courier New" w:hAnsi="Courier New"/>
        <w:vertAlign w:val="baseline"/>
      </w:rPr>
    </w:lvl>
    <w:lvl w:ilvl="8">
      <w:start w:val="1"/>
      <w:numFmt w:val="bullet"/>
      <w:lvlText w:val="▪"/>
      <w:lvlJc w:val="left"/>
      <w:pPr>
        <w:ind w:left="7058"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37" w:hanging="360"/>
      </w:pPr>
      <w:rPr>
        <w:rFonts w:ascii="Courier New" w:cs="Courier New" w:eastAsia="Courier New" w:hAnsi="Courier New"/>
        <w:vertAlign w:val="baseline"/>
      </w:rPr>
    </w:lvl>
    <w:lvl w:ilvl="1">
      <w:start w:val="1"/>
      <w:numFmt w:val="bullet"/>
      <w:lvlText w:val="o"/>
      <w:lvlJc w:val="left"/>
      <w:pPr>
        <w:ind w:left="2157" w:hanging="360"/>
      </w:pPr>
      <w:rPr>
        <w:rFonts w:ascii="Courier New" w:cs="Courier New" w:eastAsia="Courier New" w:hAnsi="Courier New"/>
        <w:vertAlign w:val="baseline"/>
      </w:rPr>
    </w:lvl>
    <w:lvl w:ilvl="2">
      <w:start w:val="1"/>
      <w:numFmt w:val="bullet"/>
      <w:lvlText w:val="▪"/>
      <w:lvlJc w:val="left"/>
      <w:pPr>
        <w:ind w:left="2877" w:hanging="360"/>
      </w:pPr>
      <w:rPr>
        <w:rFonts w:ascii="Noto Sans Symbols" w:cs="Noto Sans Symbols" w:eastAsia="Noto Sans Symbols" w:hAnsi="Noto Sans Symbols"/>
        <w:vertAlign w:val="baseline"/>
      </w:rPr>
    </w:lvl>
    <w:lvl w:ilvl="3">
      <w:start w:val="1"/>
      <w:numFmt w:val="bullet"/>
      <w:lvlText w:val="●"/>
      <w:lvlJc w:val="left"/>
      <w:pPr>
        <w:ind w:left="3597" w:hanging="360"/>
      </w:pPr>
      <w:rPr>
        <w:rFonts w:ascii="Noto Sans Symbols" w:cs="Noto Sans Symbols" w:eastAsia="Noto Sans Symbols" w:hAnsi="Noto Sans Symbols"/>
        <w:vertAlign w:val="baseline"/>
      </w:rPr>
    </w:lvl>
    <w:lvl w:ilvl="4">
      <w:start w:val="1"/>
      <w:numFmt w:val="bullet"/>
      <w:lvlText w:val="o"/>
      <w:lvlJc w:val="left"/>
      <w:pPr>
        <w:ind w:left="4317" w:hanging="360"/>
      </w:pPr>
      <w:rPr>
        <w:rFonts w:ascii="Courier New" w:cs="Courier New" w:eastAsia="Courier New" w:hAnsi="Courier New"/>
        <w:vertAlign w:val="baseline"/>
      </w:rPr>
    </w:lvl>
    <w:lvl w:ilvl="5">
      <w:start w:val="1"/>
      <w:numFmt w:val="bullet"/>
      <w:lvlText w:val="▪"/>
      <w:lvlJc w:val="left"/>
      <w:pPr>
        <w:ind w:left="5037" w:hanging="360"/>
      </w:pPr>
      <w:rPr>
        <w:rFonts w:ascii="Noto Sans Symbols" w:cs="Noto Sans Symbols" w:eastAsia="Noto Sans Symbols" w:hAnsi="Noto Sans Symbols"/>
        <w:vertAlign w:val="baseline"/>
      </w:rPr>
    </w:lvl>
    <w:lvl w:ilvl="6">
      <w:start w:val="1"/>
      <w:numFmt w:val="bullet"/>
      <w:lvlText w:val="●"/>
      <w:lvlJc w:val="left"/>
      <w:pPr>
        <w:ind w:left="5757" w:hanging="360"/>
      </w:pPr>
      <w:rPr>
        <w:rFonts w:ascii="Noto Sans Symbols" w:cs="Noto Sans Symbols" w:eastAsia="Noto Sans Symbols" w:hAnsi="Noto Sans Symbols"/>
        <w:vertAlign w:val="baseline"/>
      </w:rPr>
    </w:lvl>
    <w:lvl w:ilvl="7">
      <w:start w:val="1"/>
      <w:numFmt w:val="bullet"/>
      <w:lvlText w:val="o"/>
      <w:lvlJc w:val="left"/>
      <w:pPr>
        <w:ind w:left="6477" w:hanging="360"/>
      </w:pPr>
      <w:rPr>
        <w:rFonts w:ascii="Courier New" w:cs="Courier New" w:eastAsia="Courier New" w:hAnsi="Courier New"/>
        <w:vertAlign w:val="baseline"/>
      </w:rPr>
    </w:lvl>
    <w:lvl w:ilvl="8">
      <w:start w:val="1"/>
      <w:numFmt w:val="bullet"/>
      <w:lvlText w:val="▪"/>
      <w:lvlJc w:val="left"/>
      <w:pPr>
        <w:ind w:left="719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567" w:hanging="567"/>
      </w:pPr>
      <w:rPr>
        <w:rFonts w:ascii="Noto Sans Symbols" w:cs="Noto Sans Symbols" w:eastAsia="Noto Sans Symbols" w:hAnsi="Noto Sans Symbols"/>
        <w:sz w:val="16"/>
        <w:szCs w:val="16"/>
        <w:vertAlign w:val="baseline"/>
      </w:rPr>
    </w:lvl>
    <w:lvl w:ilvl="1">
      <w:start w:val="1"/>
      <w:numFmt w:val="lowerLetter"/>
      <w:lvlText w:val="%2."/>
      <w:lvlJc w:val="left"/>
      <w:pPr>
        <w:ind w:left="567" w:hanging="17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ES"/>
      </w:rPr>
    </w:rPrDefault>
    <w:pPrDefault>
      <w:pPr>
        <w:spacing w:after="60" w:before="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567" w:right="0" w:hanging="567"/>
      <w:jc w:val="both"/>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576" w:right="0" w:hanging="576"/>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680" w:right="0" w:hanging="68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864" w:right="0" w:hanging="864"/>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565DF0"/>
  </w:style>
  <w:style w:type="paragraph" w:styleId="Ttulo1">
    <w:name w:val="heading 1"/>
    <w:basedOn w:val="Normal1"/>
    <w:next w:val="Normal1"/>
    <w:rsid w:val="00C01CA9"/>
    <w:pPr>
      <w:keepNext w:val="1"/>
      <w:keepLines w:val="1"/>
      <w:numPr>
        <w:numId w:val="20"/>
      </w:numPr>
      <w:spacing w:after="120" w:before="480"/>
      <w:outlineLvl w:val="0"/>
    </w:pPr>
    <w:rPr>
      <w:b w:val="1"/>
      <w:sz w:val="32"/>
      <w:szCs w:val="48"/>
    </w:rPr>
  </w:style>
  <w:style w:type="paragraph" w:styleId="Ttulo2">
    <w:name w:val="heading 2"/>
    <w:basedOn w:val="Normal1"/>
    <w:next w:val="Normal1"/>
    <w:rsid w:val="00C01CA9"/>
    <w:pPr>
      <w:keepNext w:val="1"/>
      <w:keepLines w:val="1"/>
      <w:numPr>
        <w:ilvl w:val="1"/>
        <w:numId w:val="20"/>
      </w:numPr>
      <w:spacing w:after="80" w:before="360"/>
      <w:outlineLvl w:val="1"/>
    </w:pPr>
    <w:rPr>
      <w:b w:val="1"/>
      <w:sz w:val="28"/>
      <w:szCs w:val="36"/>
    </w:rPr>
  </w:style>
  <w:style w:type="paragraph" w:styleId="Ttulo3">
    <w:name w:val="heading 3"/>
    <w:basedOn w:val="Normal1"/>
    <w:next w:val="Normal1"/>
    <w:rsid w:val="00E349EC"/>
    <w:pPr>
      <w:keepNext w:val="1"/>
      <w:keepLines w:val="1"/>
      <w:numPr>
        <w:ilvl w:val="2"/>
        <w:numId w:val="20"/>
      </w:numPr>
      <w:spacing w:after="80" w:before="280"/>
      <w:outlineLvl w:val="2"/>
    </w:pPr>
    <w:rPr>
      <w:b w:val="1"/>
      <w:sz w:val="28"/>
      <w:szCs w:val="28"/>
    </w:rPr>
  </w:style>
  <w:style w:type="paragraph" w:styleId="Ttulo4">
    <w:name w:val="heading 4"/>
    <w:basedOn w:val="Normal1"/>
    <w:next w:val="Normal1"/>
    <w:rsid w:val="00E349EC"/>
    <w:pPr>
      <w:keepNext w:val="1"/>
      <w:keepLines w:val="1"/>
      <w:numPr>
        <w:ilvl w:val="3"/>
        <w:numId w:val="20"/>
      </w:numPr>
      <w:spacing w:after="40" w:before="240"/>
      <w:outlineLvl w:val="3"/>
    </w:pPr>
    <w:rPr>
      <w:b w:val="1"/>
      <w:sz w:val="24"/>
      <w:szCs w:val="24"/>
    </w:rPr>
  </w:style>
  <w:style w:type="paragraph" w:styleId="Ttulo5">
    <w:name w:val="heading 5"/>
    <w:basedOn w:val="Normal1"/>
    <w:next w:val="Normal1"/>
    <w:rsid w:val="00E349EC"/>
    <w:pPr>
      <w:keepNext w:val="1"/>
      <w:keepLines w:val="1"/>
      <w:spacing w:after="40" w:before="220"/>
      <w:outlineLvl w:val="4"/>
    </w:pPr>
    <w:rPr>
      <w:b w:val="1"/>
    </w:rPr>
  </w:style>
  <w:style w:type="paragraph" w:styleId="Ttulo6">
    <w:name w:val="heading 6"/>
    <w:basedOn w:val="Normal1"/>
    <w:next w:val="Normal1"/>
    <w:rsid w:val="00E349EC"/>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E349EC"/>
  </w:style>
  <w:style w:type="table" w:styleId="TableNormal" w:customStyle="1">
    <w:name w:val="Table Normal"/>
    <w:rsid w:val="00E349EC"/>
    <w:tblPr>
      <w:tblCellMar>
        <w:top w:w="0.0" w:type="dxa"/>
        <w:left w:w="0.0" w:type="dxa"/>
        <w:bottom w:w="0.0" w:type="dxa"/>
        <w:right w:w="0.0" w:type="dxa"/>
      </w:tblCellMar>
    </w:tblPr>
  </w:style>
  <w:style w:type="paragraph" w:styleId="Ttulo">
    <w:name w:val="Title"/>
    <w:basedOn w:val="Normal1"/>
    <w:next w:val="Normal1"/>
    <w:rsid w:val="00E349EC"/>
    <w:pPr>
      <w:keepNext w:val="1"/>
      <w:keepLines w:val="1"/>
      <w:spacing w:after="120" w:before="480"/>
    </w:pPr>
    <w:rPr>
      <w:b w:val="1"/>
      <w:sz w:val="72"/>
      <w:szCs w:val="72"/>
    </w:rPr>
  </w:style>
  <w:style w:type="paragraph" w:styleId="Subttulo">
    <w:name w:val="Subtitle"/>
    <w:basedOn w:val="Normal1"/>
    <w:next w:val="Normal1"/>
    <w:rsid w:val="00E349EC"/>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349EC"/>
    <w:tblPr>
      <w:tblStyleRowBandSize w:val="1"/>
      <w:tblStyleColBandSize w:val="1"/>
      <w:tblCellMar>
        <w:left w:w="70.0" w:type="dxa"/>
        <w:right w:w="70.0" w:type="dxa"/>
      </w:tblCellMar>
    </w:tblPr>
  </w:style>
  <w:style w:type="table" w:styleId="a0" w:customStyle="1">
    <w:basedOn w:val="TableNormal"/>
    <w:rsid w:val="00E349EC"/>
    <w:tblPr>
      <w:tblStyleRowBandSize w:val="1"/>
      <w:tblStyleColBandSize w:val="1"/>
      <w:tblCellMar>
        <w:left w:w="108.0" w:type="dxa"/>
        <w:right w:w="108.0" w:type="dxa"/>
      </w:tblCellMar>
    </w:tblPr>
  </w:style>
  <w:style w:type="table" w:styleId="a1" w:customStyle="1">
    <w:basedOn w:val="TableNormal"/>
    <w:rsid w:val="00E349EC"/>
    <w:tblPr>
      <w:tblStyleRowBandSize w:val="1"/>
      <w:tblStyleColBandSize w:val="1"/>
      <w:tblCellMar>
        <w:left w:w="108.0" w:type="dxa"/>
        <w:right w:w="108.0" w:type="dxa"/>
      </w:tblCellMar>
    </w:tblPr>
  </w:style>
  <w:style w:type="table" w:styleId="a2" w:customStyle="1">
    <w:basedOn w:val="TableNormal"/>
    <w:rsid w:val="00E349EC"/>
    <w:tblPr>
      <w:tblStyleRowBandSize w:val="1"/>
      <w:tblStyleColBandSize w:val="1"/>
      <w:tblCellMar>
        <w:left w:w="108.0" w:type="dxa"/>
        <w:right w:w="108.0" w:type="dxa"/>
      </w:tblCellMar>
    </w:tblPr>
  </w:style>
  <w:style w:type="table" w:styleId="a3" w:customStyle="1">
    <w:basedOn w:val="TableNormal"/>
    <w:rsid w:val="00E349EC"/>
    <w:tblPr>
      <w:tblStyleRowBandSize w:val="1"/>
      <w:tblStyleColBandSize w:val="1"/>
      <w:tblCellMar>
        <w:left w:w="108.0" w:type="dxa"/>
        <w:right w:w="108.0" w:type="dxa"/>
      </w:tblCellMar>
    </w:tblPr>
  </w:style>
  <w:style w:type="table" w:styleId="a4" w:customStyle="1">
    <w:basedOn w:val="TableNormal"/>
    <w:rsid w:val="00E349EC"/>
    <w:tblPr>
      <w:tblStyleRowBandSize w:val="1"/>
      <w:tblStyleColBandSize w:val="1"/>
      <w:tblCellMar>
        <w:left w:w="108.0" w:type="dxa"/>
        <w:right w:w="108.0" w:type="dxa"/>
      </w:tblCellMar>
    </w:tblPr>
  </w:style>
  <w:style w:type="table" w:styleId="a5" w:customStyle="1">
    <w:basedOn w:val="TableNormal"/>
    <w:rsid w:val="00E349EC"/>
    <w:tblPr>
      <w:tblStyleRowBandSize w:val="1"/>
      <w:tblStyleColBandSize w:val="1"/>
      <w:tblCellMar>
        <w:left w:w="108.0" w:type="dxa"/>
        <w:right w:w="108.0" w:type="dxa"/>
      </w:tblCellMar>
    </w:tblPr>
  </w:style>
  <w:style w:type="table" w:styleId="a6" w:customStyle="1">
    <w:basedOn w:val="TableNormal"/>
    <w:rsid w:val="00E349EC"/>
    <w:tblPr>
      <w:tblStyleRowBandSize w:val="1"/>
      <w:tblStyleColBandSize w:val="1"/>
      <w:tblCellMar>
        <w:left w:w="108.0" w:type="dxa"/>
        <w:right w:w="108.0" w:type="dxa"/>
      </w:tblCellMar>
    </w:tblPr>
  </w:style>
  <w:style w:type="table" w:styleId="a7" w:customStyle="1">
    <w:basedOn w:val="TableNormal"/>
    <w:rsid w:val="00E349EC"/>
    <w:tblPr>
      <w:tblStyleRowBandSize w:val="1"/>
      <w:tblStyleColBandSize w:val="1"/>
      <w:tblCellMar>
        <w:left w:w="108.0" w:type="dxa"/>
        <w:right w:w="108.0" w:type="dxa"/>
      </w:tblCellMar>
    </w:tblPr>
  </w:style>
  <w:style w:type="table" w:styleId="a8" w:customStyle="1">
    <w:basedOn w:val="TableNormal"/>
    <w:rsid w:val="00E349EC"/>
    <w:tblPr>
      <w:tblStyleRowBandSize w:val="1"/>
      <w:tblStyleColBandSize w:val="1"/>
      <w:tblCellMar>
        <w:left w:w="108.0" w:type="dxa"/>
        <w:right w:w="108.0" w:type="dxa"/>
      </w:tblCellMar>
    </w:tblPr>
  </w:style>
  <w:style w:type="table" w:styleId="a9" w:customStyle="1">
    <w:basedOn w:val="TableNormal"/>
    <w:rsid w:val="00E349EC"/>
    <w:tblPr>
      <w:tblStyleRowBandSize w:val="1"/>
      <w:tblStyleColBandSize w:val="1"/>
      <w:tblCellMar>
        <w:left w:w="108.0" w:type="dxa"/>
        <w:right w:w="108.0" w:type="dxa"/>
      </w:tblCellMar>
    </w:tblPr>
  </w:style>
  <w:style w:type="table" w:styleId="aa" w:customStyle="1">
    <w:basedOn w:val="TableNormal"/>
    <w:rsid w:val="00E349EC"/>
    <w:tblPr>
      <w:tblStyleRowBandSize w:val="1"/>
      <w:tblStyleColBandSize w:val="1"/>
      <w:tblCellMar>
        <w:left w:w="108.0" w:type="dxa"/>
        <w:right w:w="108.0" w:type="dxa"/>
      </w:tblCellMar>
    </w:tblPr>
  </w:style>
  <w:style w:type="table" w:styleId="ab" w:customStyle="1">
    <w:basedOn w:val="TableNormal"/>
    <w:rsid w:val="00E349EC"/>
    <w:tblPr>
      <w:tblStyleRowBandSize w:val="1"/>
      <w:tblStyleColBandSize w:val="1"/>
      <w:tblCellMar>
        <w:left w:w="108.0" w:type="dxa"/>
        <w:right w:w="108.0" w:type="dxa"/>
      </w:tblCellMar>
    </w:tblPr>
  </w:style>
  <w:style w:type="table" w:styleId="ac" w:customStyle="1">
    <w:basedOn w:val="TableNormal"/>
    <w:rsid w:val="00E349EC"/>
    <w:tblPr>
      <w:tblStyleRowBandSize w:val="1"/>
      <w:tblStyleColBandSize w:val="1"/>
      <w:tblCellMar>
        <w:left w:w="108.0" w:type="dxa"/>
        <w:right w:w="108.0" w:type="dxa"/>
      </w:tblCellMar>
    </w:tblPr>
  </w:style>
  <w:style w:type="table" w:styleId="ad" w:customStyle="1">
    <w:basedOn w:val="TableNormal"/>
    <w:rsid w:val="00E349EC"/>
    <w:tblPr>
      <w:tblStyleRowBandSize w:val="1"/>
      <w:tblStyleColBandSize w:val="1"/>
      <w:tblCellMar>
        <w:left w:w="108.0" w:type="dxa"/>
        <w:right w:w="108.0" w:type="dxa"/>
      </w:tblCellMar>
    </w:tblPr>
  </w:style>
  <w:style w:type="table" w:styleId="ae" w:customStyle="1">
    <w:basedOn w:val="TableNormal"/>
    <w:rsid w:val="00E349EC"/>
    <w:tblPr>
      <w:tblStyleRowBandSize w:val="1"/>
      <w:tblStyleColBandSize w:val="1"/>
      <w:tblCellMar>
        <w:left w:w="108.0" w:type="dxa"/>
        <w:right w:w="108.0" w:type="dxa"/>
      </w:tblCellMar>
    </w:tblPr>
  </w:style>
  <w:style w:type="table" w:styleId="af" w:customStyle="1">
    <w:basedOn w:val="TableNormal"/>
    <w:rsid w:val="00E349EC"/>
    <w:tblPr>
      <w:tblStyleRowBandSize w:val="1"/>
      <w:tblStyleColBandSize w:val="1"/>
      <w:tblCellMar>
        <w:top w:w="100.0" w:type="dxa"/>
        <w:left w:w="100.0" w:type="dxa"/>
        <w:bottom w:w="100.0" w:type="dxa"/>
        <w:right w:w="100.0" w:type="dxa"/>
      </w:tblCellMar>
    </w:tblPr>
  </w:style>
  <w:style w:type="table" w:styleId="af0" w:customStyle="1">
    <w:basedOn w:val="TableNormal"/>
    <w:rsid w:val="00E349EC"/>
    <w:tblPr>
      <w:tblStyleRowBandSize w:val="1"/>
      <w:tblStyleColBandSize w:val="1"/>
      <w:tblCellMar>
        <w:left w:w="108.0" w:type="dxa"/>
        <w:right w:w="108.0" w:type="dxa"/>
      </w:tblCellMar>
    </w:tblPr>
  </w:style>
  <w:style w:type="paragraph" w:styleId="TtulodeTDC">
    <w:name w:val="TOC Heading"/>
    <w:basedOn w:val="Ttulo1"/>
    <w:next w:val="Normal"/>
    <w:uiPriority w:val="39"/>
    <w:unhideWhenUsed w:val="1"/>
    <w:qFormat w:val="1"/>
    <w:rsid w:val="005F4105"/>
    <w:pPr>
      <w:numPr>
        <w:numId w:val="0"/>
      </w:numPr>
      <w:spacing w:after="0" w:line="276" w:lineRule="auto"/>
      <w:jc w:val="left"/>
      <w:outlineLvl w:val="9"/>
    </w:pPr>
    <w:rPr>
      <w:rFonts w:asciiTheme="majorHAnsi" w:cstheme="majorBidi" w:eastAsiaTheme="majorEastAsia" w:hAnsiTheme="majorHAnsi"/>
      <w:bCs w:val="1"/>
      <w:color w:val="365f91" w:themeColor="accent1" w:themeShade="0000BF"/>
      <w:sz w:val="28"/>
      <w:szCs w:val="28"/>
      <w:lang w:eastAsia="en-US" w:val="es-ES"/>
    </w:rPr>
  </w:style>
  <w:style w:type="paragraph" w:styleId="TDC1">
    <w:name w:val="toc 1"/>
    <w:basedOn w:val="Normal"/>
    <w:next w:val="Normal"/>
    <w:autoRedefine w:val="1"/>
    <w:uiPriority w:val="39"/>
    <w:unhideWhenUsed w:val="1"/>
    <w:rsid w:val="005F4105"/>
    <w:pPr>
      <w:spacing w:after="100"/>
    </w:pPr>
  </w:style>
  <w:style w:type="paragraph" w:styleId="TDC2">
    <w:name w:val="toc 2"/>
    <w:basedOn w:val="Normal"/>
    <w:next w:val="Normal"/>
    <w:autoRedefine w:val="1"/>
    <w:uiPriority w:val="39"/>
    <w:unhideWhenUsed w:val="1"/>
    <w:rsid w:val="005F4105"/>
    <w:pPr>
      <w:spacing w:after="100"/>
      <w:ind w:left="220"/>
    </w:pPr>
  </w:style>
  <w:style w:type="paragraph" w:styleId="TDC3">
    <w:name w:val="toc 3"/>
    <w:basedOn w:val="Normal"/>
    <w:next w:val="Normal"/>
    <w:autoRedefine w:val="1"/>
    <w:uiPriority w:val="39"/>
    <w:unhideWhenUsed w:val="1"/>
    <w:rsid w:val="005F4105"/>
    <w:pPr>
      <w:spacing w:after="100"/>
      <w:ind w:left="440"/>
    </w:pPr>
  </w:style>
  <w:style w:type="character" w:styleId="Hipervnculo">
    <w:name w:val="Hyperlink"/>
    <w:basedOn w:val="Fuentedeprrafopredeter"/>
    <w:uiPriority w:val="99"/>
    <w:unhideWhenUsed w:val="1"/>
    <w:rsid w:val="005F4105"/>
    <w:rPr>
      <w:color w:val="0000ff" w:themeColor="hyperlink"/>
      <w:u w:val="single"/>
    </w:rPr>
  </w:style>
  <w:style w:type="paragraph" w:styleId="Textodeglobo">
    <w:name w:val="Balloon Text"/>
    <w:basedOn w:val="Normal"/>
    <w:link w:val="TextodegloboCar"/>
    <w:uiPriority w:val="99"/>
    <w:semiHidden w:val="1"/>
    <w:unhideWhenUsed w:val="1"/>
    <w:rsid w:val="005F4105"/>
    <w:pPr>
      <w:spacing w:after="0" w:before="0"/>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F4105"/>
    <w:rPr>
      <w:rFonts w:ascii="Tahoma" w:cs="Tahoma" w:hAnsi="Tahoma"/>
      <w:sz w:val="16"/>
      <w:szCs w:val="16"/>
    </w:rPr>
  </w:style>
  <w:style w:type="paragraph" w:styleId="Encabezado">
    <w:name w:val="header"/>
    <w:basedOn w:val="Normal"/>
    <w:link w:val="EncabezadoCar"/>
    <w:uiPriority w:val="99"/>
    <w:unhideWhenUsed w:val="1"/>
    <w:rsid w:val="001A5BB0"/>
    <w:pPr>
      <w:tabs>
        <w:tab w:val="center" w:pos="4252"/>
        <w:tab w:val="right" w:pos="8504"/>
      </w:tabs>
      <w:spacing w:after="0" w:before="0"/>
    </w:pPr>
  </w:style>
  <w:style w:type="character" w:styleId="EncabezadoCar" w:customStyle="1">
    <w:name w:val="Encabezado Car"/>
    <w:basedOn w:val="Fuentedeprrafopredeter"/>
    <w:link w:val="Encabezado"/>
    <w:uiPriority w:val="99"/>
    <w:rsid w:val="001A5BB0"/>
  </w:style>
  <w:style w:type="paragraph" w:styleId="Piedepgina">
    <w:name w:val="footer"/>
    <w:basedOn w:val="Normal"/>
    <w:link w:val="PiedepginaCar"/>
    <w:uiPriority w:val="99"/>
    <w:unhideWhenUsed w:val="1"/>
    <w:rsid w:val="001A5BB0"/>
    <w:pPr>
      <w:tabs>
        <w:tab w:val="center" w:pos="4252"/>
        <w:tab w:val="right" w:pos="8504"/>
      </w:tabs>
      <w:spacing w:after="0" w:before="0"/>
    </w:pPr>
  </w:style>
  <w:style w:type="character" w:styleId="PiedepginaCar" w:customStyle="1">
    <w:name w:val="Pie de página Car"/>
    <w:basedOn w:val="Fuentedeprrafopredeter"/>
    <w:link w:val="Piedepgina"/>
    <w:uiPriority w:val="99"/>
    <w:rsid w:val="001A5BB0"/>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100.0" w:type="dxa"/>
        <w:left w:w="108.0" w:type="dxa"/>
        <w:bottom w:w="100.0" w:type="dxa"/>
        <w:right w:w="108.0" w:type="dxa"/>
      </w:tblCellMar>
    </w:tblPr>
  </w:style>
  <w:style w:type="table" w:styleId="Table11">
    <w:basedOn w:val="TableNormal"/>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00.0" w:type="dxa"/>
        <w:left w:w="108.0" w:type="dxa"/>
        <w:bottom w:w="100.0" w:type="dxa"/>
        <w:right w:w="108.0" w:type="dxa"/>
      </w:tblCellMar>
    </w:tblPr>
  </w:style>
  <w:style w:type="table" w:styleId="Table13">
    <w:basedOn w:val="TableNormal"/>
    <w:tblPr>
      <w:tblStyleRowBandSize w:val="1"/>
      <w:tblStyleColBandSize w:val="1"/>
      <w:tblCellMar>
        <w:top w:w="100.0" w:type="dxa"/>
        <w:left w:w="108.0" w:type="dxa"/>
        <w:bottom w:w="100.0" w:type="dxa"/>
        <w:right w:w="108.0" w:type="dxa"/>
      </w:tblCellMar>
    </w:tblPr>
  </w:style>
  <w:style w:type="table" w:styleId="Table14">
    <w:basedOn w:val="TableNormal"/>
    <w:tblPr>
      <w:tblStyleRowBandSize w:val="1"/>
      <w:tblStyleColBandSize w:val="1"/>
      <w:tblCellMar>
        <w:top w:w="100.0" w:type="dxa"/>
        <w:left w:w="108.0" w:type="dxa"/>
        <w:bottom w:w="100.0" w:type="dxa"/>
        <w:right w:w="108.0" w:type="dxa"/>
      </w:tblCellMar>
    </w:tblPr>
  </w:style>
  <w:style w:type="table" w:styleId="Table15">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xtec.gencat.cat/ca/curriculum/professionals/fp/titolsloe/transmantvehicl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3nEvaVpgveP+AA4mFWGU9Bv1FQ==">CgMxLjAyCGguZ2pkZ3hzMgloLjMwajB6bGwyCWguMWZvYjl0ZTIJaC4zem55c2g3MgloLjJldDkycDAyCGgudHlqY3d0MgloLjNkeTZ2a20yCWguMXQzaDVzZjIJaC40ZDM0b2c4MgloLjJzOGV5bzE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OAByITFHaEQ4M3hMTGFNNGJYMHJYTjIxaWRWNm5DVEI4SHF6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2022-06-16T07:53:00Z</dcterms:created>
  <dc:creator>Usuario</dc:creator>
</cp:coreProperties>
</file>